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EE52" w14:textId="77777777" w:rsidR="007F6117" w:rsidRDefault="007F6117" w:rsidP="007F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1DF9E22" w14:textId="77777777" w:rsidR="007F6117" w:rsidRDefault="007F6117" w:rsidP="007F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6915ED" w14:textId="77777777" w:rsidR="007F6117" w:rsidRDefault="007F6117" w:rsidP="007F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7131587" w14:textId="4AC22743" w:rsidR="007F6117" w:rsidRPr="007F6117" w:rsidRDefault="007F6117" w:rsidP="007F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61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Standard:</w:t>
      </w:r>
      <w:r w:rsidRPr="007F61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LD.03.01.01</w:t>
      </w:r>
      <w:r w:rsidRPr="007F61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F61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Standard Text:</w:t>
      </w:r>
      <w:r w:rsidRPr="007F61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Leadership fosters and sustains a culture prioritizing safety and quality across the organization.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037"/>
        <w:gridCol w:w="829"/>
        <w:gridCol w:w="3723"/>
      </w:tblGrid>
      <w:tr w:rsidR="007F6117" w14:paraId="462ED055" w14:textId="77777777" w:rsidTr="00D035E9">
        <w:tc>
          <w:tcPr>
            <w:tcW w:w="625" w:type="dxa"/>
            <w:shd w:val="clear" w:color="auto" w:fill="45B0E1" w:themeFill="accent1" w:themeFillTint="99"/>
            <w:vAlign w:val="center"/>
          </w:tcPr>
          <w:p w14:paraId="0A5AF3DE" w14:textId="2475F27F" w:rsidR="007F6117" w:rsidRDefault="007F6117" w:rsidP="00D035E9">
            <w:pPr>
              <w:jc w:val="center"/>
            </w:pPr>
            <w:r w:rsidRPr="007F61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EP</w:t>
            </w:r>
          </w:p>
        </w:tc>
        <w:tc>
          <w:tcPr>
            <w:tcW w:w="5040" w:type="dxa"/>
            <w:shd w:val="clear" w:color="auto" w:fill="45B0E1" w:themeFill="accent1" w:themeFillTint="99"/>
            <w:vAlign w:val="center"/>
          </w:tcPr>
          <w:p w14:paraId="5E4A3C93" w14:textId="5BE4B426" w:rsidR="007F6117" w:rsidRDefault="007F6117" w:rsidP="00D035E9">
            <w:pPr>
              <w:jc w:val="center"/>
            </w:pPr>
            <w:r w:rsidRPr="007F61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Elements of Performance</w:t>
            </w:r>
          </w:p>
        </w:tc>
        <w:tc>
          <w:tcPr>
            <w:tcW w:w="824" w:type="dxa"/>
            <w:shd w:val="clear" w:color="auto" w:fill="45B0E1" w:themeFill="accent1" w:themeFillTint="99"/>
            <w:vAlign w:val="center"/>
          </w:tcPr>
          <w:p w14:paraId="6102C4B1" w14:textId="6FDFF09D" w:rsidR="007F6117" w:rsidRDefault="007F6117" w:rsidP="00D035E9">
            <w:pPr>
              <w:jc w:val="center"/>
            </w:pPr>
            <w:r w:rsidRPr="007F61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Meets (Y/N)</w:t>
            </w:r>
          </w:p>
        </w:tc>
        <w:tc>
          <w:tcPr>
            <w:tcW w:w="3725" w:type="dxa"/>
            <w:shd w:val="clear" w:color="auto" w:fill="45B0E1" w:themeFill="accent1" w:themeFillTint="99"/>
            <w:vAlign w:val="center"/>
          </w:tcPr>
          <w:p w14:paraId="4240ACB7" w14:textId="7D1EBCEE" w:rsidR="007F6117" w:rsidRDefault="007F6117" w:rsidP="00D035E9">
            <w:pPr>
              <w:jc w:val="center"/>
            </w:pPr>
            <w:r w:rsidRPr="007F61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Comment/Finding</w:t>
            </w:r>
          </w:p>
        </w:tc>
      </w:tr>
      <w:tr w:rsidR="007F6117" w14:paraId="75C8F26C" w14:textId="77777777" w:rsidTr="007F6117">
        <w:tc>
          <w:tcPr>
            <w:tcW w:w="625" w:type="dxa"/>
            <w:vAlign w:val="center"/>
          </w:tcPr>
          <w:p w14:paraId="0CFB1D48" w14:textId="29DA6AB7" w:rsidR="007F6117" w:rsidRDefault="007F6117" w:rsidP="007F6117"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040" w:type="dxa"/>
            <w:vAlign w:val="center"/>
          </w:tcPr>
          <w:p w14:paraId="189F02D0" w14:textId="7AA59CF2" w:rsidR="007F6117" w:rsidRDefault="007F6117" w:rsidP="007F6117"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Leaders consistently assess the safety culture.</w:t>
            </w:r>
          </w:p>
        </w:tc>
        <w:tc>
          <w:tcPr>
            <w:tcW w:w="824" w:type="dxa"/>
          </w:tcPr>
          <w:p w14:paraId="273BAD1F" w14:textId="77777777" w:rsidR="007F6117" w:rsidRDefault="007F6117" w:rsidP="007F6117"/>
        </w:tc>
        <w:tc>
          <w:tcPr>
            <w:tcW w:w="3725" w:type="dxa"/>
          </w:tcPr>
          <w:p w14:paraId="376D43A5" w14:textId="77777777" w:rsidR="007F6117" w:rsidRDefault="007F6117" w:rsidP="007F6117"/>
        </w:tc>
      </w:tr>
      <w:tr w:rsidR="007F6117" w14:paraId="2976D89F" w14:textId="77777777" w:rsidTr="007F6117">
        <w:tc>
          <w:tcPr>
            <w:tcW w:w="625" w:type="dxa"/>
            <w:vAlign w:val="center"/>
          </w:tcPr>
          <w:p w14:paraId="3908FF23" w14:textId="18B58368" w:rsidR="007F6117" w:rsidRDefault="007F6117" w:rsidP="007F6117"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040" w:type="dxa"/>
            <w:vAlign w:val="center"/>
          </w:tcPr>
          <w:p w14:paraId="2930BCC1" w14:textId="067EEA60" w:rsidR="007F6117" w:rsidRDefault="007F6117" w:rsidP="007F6117"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Leadership identifies and executes necessary improvements based on evaluations.</w:t>
            </w:r>
          </w:p>
        </w:tc>
        <w:tc>
          <w:tcPr>
            <w:tcW w:w="824" w:type="dxa"/>
          </w:tcPr>
          <w:p w14:paraId="4DC60630" w14:textId="77777777" w:rsidR="007F6117" w:rsidRDefault="007F6117" w:rsidP="007F6117"/>
        </w:tc>
        <w:tc>
          <w:tcPr>
            <w:tcW w:w="3725" w:type="dxa"/>
          </w:tcPr>
          <w:p w14:paraId="40E8439E" w14:textId="77777777" w:rsidR="007F6117" w:rsidRDefault="007F6117" w:rsidP="007F6117"/>
        </w:tc>
      </w:tr>
      <w:tr w:rsidR="007F6117" w14:paraId="601CE57E" w14:textId="77777777" w:rsidTr="007F6117">
        <w:tc>
          <w:tcPr>
            <w:tcW w:w="625" w:type="dxa"/>
            <w:vAlign w:val="center"/>
          </w:tcPr>
          <w:p w14:paraId="4F610588" w14:textId="1F2DA4B9" w:rsidR="007F6117" w:rsidRDefault="007F6117" w:rsidP="007F6117"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040" w:type="dxa"/>
            <w:vAlign w:val="center"/>
          </w:tcPr>
          <w:p w14:paraId="581E0DF8" w14:textId="2718B0A2" w:rsidR="007F6117" w:rsidRDefault="007F6117" w:rsidP="007F6117"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code of conduct is established to outline both acceptable and disruptive behaviors.</w:t>
            </w:r>
            <w:r w:rsidR="002E02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(D)</w:t>
            </w:r>
          </w:p>
        </w:tc>
        <w:tc>
          <w:tcPr>
            <w:tcW w:w="824" w:type="dxa"/>
          </w:tcPr>
          <w:p w14:paraId="140ABB96" w14:textId="77777777" w:rsidR="007F6117" w:rsidRDefault="007F6117" w:rsidP="007F6117"/>
        </w:tc>
        <w:tc>
          <w:tcPr>
            <w:tcW w:w="3725" w:type="dxa"/>
          </w:tcPr>
          <w:p w14:paraId="7ACB30D2" w14:textId="77777777" w:rsidR="007F6117" w:rsidRDefault="007F6117" w:rsidP="007F6117"/>
        </w:tc>
      </w:tr>
      <w:tr w:rsidR="007F6117" w14:paraId="4D261CC4" w14:textId="77777777" w:rsidTr="007F6117">
        <w:tc>
          <w:tcPr>
            <w:tcW w:w="625" w:type="dxa"/>
            <w:vAlign w:val="center"/>
          </w:tcPr>
          <w:p w14:paraId="4F9D00B1" w14:textId="0AEDBA5D" w:rsidR="007F6117" w:rsidRDefault="007F6117" w:rsidP="007F6117"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040" w:type="dxa"/>
            <w:vAlign w:val="center"/>
          </w:tcPr>
          <w:p w14:paraId="5530720C" w14:textId="5D13449F" w:rsidR="007F6117" w:rsidRDefault="007F6117" w:rsidP="007F6117"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structured process is in place to address behaviors that negatively impact safety culture.</w:t>
            </w:r>
          </w:p>
        </w:tc>
        <w:tc>
          <w:tcPr>
            <w:tcW w:w="824" w:type="dxa"/>
          </w:tcPr>
          <w:p w14:paraId="3E9417D7" w14:textId="77777777" w:rsidR="007F6117" w:rsidRDefault="007F6117" w:rsidP="007F6117"/>
        </w:tc>
        <w:tc>
          <w:tcPr>
            <w:tcW w:w="3725" w:type="dxa"/>
          </w:tcPr>
          <w:p w14:paraId="52637902" w14:textId="77777777" w:rsidR="007F6117" w:rsidRDefault="007F6117" w:rsidP="007F6117"/>
        </w:tc>
      </w:tr>
      <w:tr w:rsidR="007F6117" w14:paraId="59D424BF" w14:textId="77777777" w:rsidTr="007F6117">
        <w:tc>
          <w:tcPr>
            <w:tcW w:w="625" w:type="dxa"/>
            <w:vAlign w:val="center"/>
          </w:tcPr>
          <w:p w14:paraId="4A2A5947" w14:textId="168CFA68" w:rsidR="007F6117" w:rsidRDefault="007F6117" w:rsidP="007F6117"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040" w:type="dxa"/>
            <w:vAlign w:val="center"/>
          </w:tcPr>
          <w:p w14:paraId="55AFDCF9" w14:textId="396F20F4" w:rsidR="007F6117" w:rsidRDefault="007F6117" w:rsidP="007F6117"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All staff members can freely discuss safety and quality concerns. (Refer to LD.03.09.01, EP 3)</w:t>
            </w:r>
          </w:p>
        </w:tc>
        <w:tc>
          <w:tcPr>
            <w:tcW w:w="824" w:type="dxa"/>
          </w:tcPr>
          <w:p w14:paraId="56BD10AD" w14:textId="77777777" w:rsidR="007F6117" w:rsidRDefault="007F6117" w:rsidP="007F6117"/>
        </w:tc>
        <w:tc>
          <w:tcPr>
            <w:tcW w:w="3725" w:type="dxa"/>
          </w:tcPr>
          <w:p w14:paraId="2E359CFB" w14:textId="77777777" w:rsidR="007F6117" w:rsidRDefault="007F6117" w:rsidP="007F6117"/>
        </w:tc>
      </w:tr>
      <w:tr w:rsidR="007F6117" w14:paraId="7B62C725" w14:textId="77777777" w:rsidTr="007F6117">
        <w:tc>
          <w:tcPr>
            <w:tcW w:w="625" w:type="dxa"/>
          </w:tcPr>
          <w:p w14:paraId="0DA10EFC" w14:textId="773250FA" w:rsidR="007F6117" w:rsidRDefault="007F6117" w:rsidP="007F6117">
            <w:r>
              <w:t>9</w:t>
            </w:r>
          </w:p>
        </w:tc>
        <w:tc>
          <w:tcPr>
            <w:tcW w:w="5040" w:type="dxa"/>
          </w:tcPr>
          <w:p w14:paraId="0D0B8BD3" w14:textId="77777777" w:rsidR="007F6117" w:rsidRDefault="007F6117" w:rsidP="007F61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workplace violence prevention program, overseen by a designated individual and created by a multidisciplinary team, includes:</w:t>
            </w:r>
          </w:p>
          <w:p w14:paraId="1C131A7E" w14:textId="77777777" w:rsidR="007F6117" w:rsidRPr="007F6117" w:rsidRDefault="007F6117" w:rsidP="007F611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Policies and strategies to mitigate and address workplace violence</w:t>
            </w:r>
          </w:p>
          <w:p w14:paraId="23EC15A3" w14:textId="77777777" w:rsidR="007F6117" w:rsidRPr="007F6117" w:rsidRDefault="007F6117" w:rsidP="007F611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structured process for reporting and analyzing violent incidents</w:t>
            </w:r>
          </w:p>
          <w:p w14:paraId="3D947E82" w14:textId="77777777" w:rsidR="007F6117" w:rsidRPr="007F6117" w:rsidRDefault="007F6117" w:rsidP="007F6117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Support measures for victims and witnesses, including trauma counseling if needed</w:t>
            </w:r>
          </w:p>
          <w:p w14:paraId="76C87F3C" w14:textId="1034CF1C" w:rsidR="007F6117" w:rsidRDefault="007F6117" w:rsidP="007F6117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7F6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Governance is informed of workplace violence incidents </w:t>
            </w:r>
          </w:p>
        </w:tc>
        <w:tc>
          <w:tcPr>
            <w:tcW w:w="824" w:type="dxa"/>
          </w:tcPr>
          <w:p w14:paraId="04C608A7" w14:textId="77777777" w:rsidR="007F6117" w:rsidRDefault="007F6117" w:rsidP="007F6117"/>
        </w:tc>
        <w:tc>
          <w:tcPr>
            <w:tcW w:w="3725" w:type="dxa"/>
          </w:tcPr>
          <w:p w14:paraId="3C4698DA" w14:textId="77777777" w:rsidR="007F6117" w:rsidRDefault="007F6117" w:rsidP="007F6117"/>
        </w:tc>
      </w:tr>
    </w:tbl>
    <w:p w14:paraId="03A678F7" w14:textId="77777777" w:rsidR="000D4438" w:rsidRDefault="000D4438"/>
    <w:sectPr w:rsidR="000D4438" w:rsidSect="006011AA">
      <w:head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21E5" w14:textId="77777777" w:rsidR="001A2436" w:rsidRDefault="001A2436" w:rsidP="004272E7">
      <w:pPr>
        <w:spacing w:after="0" w:line="240" w:lineRule="auto"/>
      </w:pPr>
      <w:r>
        <w:separator/>
      </w:r>
    </w:p>
  </w:endnote>
  <w:endnote w:type="continuationSeparator" w:id="0">
    <w:p w14:paraId="2BAE1DA7" w14:textId="77777777" w:rsidR="001A2436" w:rsidRDefault="001A2436" w:rsidP="0042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1679" w14:textId="77777777" w:rsidR="001A2436" w:rsidRDefault="001A2436" w:rsidP="004272E7">
      <w:pPr>
        <w:spacing w:after="0" w:line="240" w:lineRule="auto"/>
      </w:pPr>
      <w:r>
        <w:separator/>
      </w:r>
    </w:p>
  </w:footnote>
  <w:footnote w:type="continuationSeparator" w:id="0">
    <w:p w14:paraId="528DC0FC" w14:textId="77777777" w:rsidR="001A2436" w:rsidRDefault="001A2436" w:rsidP="00427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19B9" w14:textId="1A4C4D13" w:rsidR="004272E7" w:rsidRDefault="003C73F3" w:rsidP="00D035E9">
    <w:pPr>
      <w:pStyle w:val="Header"/>
      <w:jc w:val="right"/>
    </w:pPr>
    <w:r w:rsidRPr="006E396F">
      <w:rPr>
        <w:noProof/>
      </w:rPr>
      <w:drawing>
        <wp:inline distT="0" distB="0" distL="0" distR="0" wp14:anchorId="71EF9907" wp14:editId="0FCE83ED">
          <wp:extent cx="1292087" cy="465483"/>
          <wp:effectExtent l="0" t="0" r="3810" b="0"/>
          <wp:docPr id="1105672952" name="Picture 6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672952" name="Picture 6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658" cy="47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35E9">
      <w:tab/>
    </w:r>
    <w:r w:rsidR="00D035E9">
      <w:tab/>
    </w:r>
    <w:r w:rsidR="00D035E9">
      <w:tab/>
      <w:t>2025 TJC BHC Safety Culture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164"/>
    <w:multiLevelType w:val="multilevel"/>
    <w:tmpl w:val="BE1E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A44E9"/>
    <w:multiLevelType w:val="multilevel"/>
    <w:tmpl w:val="D658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269261">
    <w:abstractNumId w:val="0"/>
  </w:num>
  <w:num w:numId="2" w16cid:durableId="264119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17"/>
    <w:rsid w:val="00082BE6"/>
    <w:rsid w:val="000D4438"/>
    <w:rsid w:val="001A2436"/>
    <w:rsid w:val="002E0258"/>
    <w:rsid w:val="003400DA"/>
    <w:rsid w:val="003C73F3"/>
    <w:rsid w:val="004272E7"/>
    <w:rsid w:val="006011AA"/>
    <w:rsid w:val="007F6117"/>
    <w:rsid w:val="00810AB5"/>
    <w:rsid w:val="00D035E9"/>
    <w:rsid w:val="00D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B617"/>
  <w15:chartTrackingRefBased/>
  <w15:docId w15:val="{9E2FD582-6A16-454E-8796-F142379A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17"/>
  </w:style>
  <w:style w:type="paragraph" w:styleId="Heading1">
    <w:name w:val="heading 1"/>
    <w:basedOn w:val="Normal"/>
    <w:next w:val="Normal"/>
    <w:link w:val="Heading1Char"/>
    <w:uiPriority w:val="9"/>
    <w:qFormat/>
    <w:rsid w:val="007F6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1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2E7"/>
  </w:style>
  <w:style w:type="paragraph" w:styleId="Footer">
    <w:name w:val="footer"/>
    <w:basedOn w:val="Normal"/>
    <w:link w:val="FooterChar"/>
    <w:uiPriority w:val="99"/>
    <w:unhideWhenUsed/>
    <w:rsid w:val="0042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22C09673-D38A-4905-AE4A-E84EE7813932}"/>
</file>

<file path=customXml/itemProps2.xml><?xml version="1.0" encoding="utf-8"?>
<ds:datastoreItem xmlns:ds="http://schemas.openxmlformats.org/officeDocument/2006/customXml" ds:itemID="{7A24200F-C9F2-4D7A-9F3E-AF2089A67EF4}"/>
</file>

<file path=customXml/itemProps3.xml><?xml version="1.0" encoding="utf-8"?>
<ds:datastoreItem xmlns:ds="http://schemas.openxmlformats.org/officeDocument/2006/customXml" ds:itemID="{C6478161-1EE2-4EA6-B92A-189660600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Finken</dc:creator>
  <cp:keywords/>
  <dc:description/>
  <cp:lastModifiedBy>Julia Finken</cp:lastModifiedBy>
  <cp:revision>7</cp:revision>
  <dcterms:created xsi:type="dcterms:W3CDTF">2025-02-13T19:08:00Z</dcterms:created>
  <dcterms:modified xsi:type="dcterms:W3CDTF">2025-02-13T19:37:00Z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0x010100CE674D40B640524A8D9AAF4079925A56</vt:lpwstr>
  </property>
</Properties>
</file>