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75" w:type="dxa"/>
        <w:tblInd w:w="-108" w:type="dxa"/>
        <w:tblBorders>
          <w:left w:val="none" w:sz="0" w:space="0" w:color="auto"/>
          <w:right w:val="none" w:sz="0" w:space="0" w:color="auto"/>
          <w:insideV w:val="single" w:sz="4" w:space="0" w:color="D9D9D9" w:themeColor="background1" w:themeShade="D9"/>
        </w:tblBorders>
        <w:tblLayout w:type="fixed"/>
        <w:tblLook w:val="04A0" w:firstRow="1" w:lastRow="0" w:firstColumn="1" w:lastColumn="0" w:noHBand="0" w:noVBand="1"/>
      </w:tblPr>
      <w:tblGrid>
        <w:gridCol w:w="103"/>
        <w:gridCol w:w="540"/>
        <w:gridCol w:w="7295"/>
        <w:gridCol w:w="810"/>
        <w:gridCol w:w="810"/>
        <w:gridCol w:w="810"/>
        <w:gridCol w:w="4207"/>
      </w:tblGrid>
      <w:tr w:rsidR="00C16CBA" w:rsidRPr="00EE7F2F" w14:paraId="733EA75C" w14:textId="77777777" w:rsidTr="000A4F7A">
        <w:trPr>
          <w:gridBefore w:val="1"/>
          <w:wBefore w:w="103" w:type="dxa"/>
          <w:trHeight w:val="288"/>
          <w:tblHeader/>
        </w:trPr>
        <w:tc>
          <w:tcPr>
            <w:tcW w:w="7835" w:type="dxa"/>
            <w:gridSpan w:val="2"/>
            <w:tcBorders>
              <w:top w:val="nil"/>
              <w:bottom w:val="single" w:sz="4" w:space="0" w:color="000000" w:themeColor="text1"/>
              <w:right w:val="nil"/>
            </w:tcBorders>
            <w:shd w:val="clear" w:color="auto" w:fill="A6A6A6" w:themeFill="background1" w:themeFillShade="A6"/>
            <w:vAlign w:val="center"/>
          </w:tcPr>
          <w:p w14:paraId="407CD579" w14:textId="2DFD6CE9" w:rsidR="00C16CBA" w:rsidRPr="00C16CBA" w:rsidRDefault="007B7A2A" w:rsidP="00C16CBA">
            <w:pPr>
              <w:spacing w:after="160" w:line="256" w:lineRule="auto"/>
              <w:contextualSpacing/>
              <w:rPr>
                <w:rFonts w:ascii="Arial" w:hAnsi="Arial" w:cs="Arial"/>
                <w:b/>
                <w:bCs/>
                <w:sz w:val="20"/>
                <w:szCs w:val="20"/>
              </w:rPr>
            </w:pPr>
            <w:r>
              <w:rPr>
                <w:rFonts w:ascii="Arial" w:hAnsi="Arial" w:cs="Arial"/>
                <w:b/>
                <w:bCs/>
                <w:sz w:val="20"/>
                <w:szCs w:val="20"/>
              </w:rPr>
              <w:t>ENVIRONMENTAL RISK</w:t>
            </w:r>
          </w:p>
        </w:tc>
        <w:tc>
          <w:tcPr>
            <w:tcW w:w="1620" w:type="dxa"/>
            <w:gridSpan w:val="2"/>
            <w:tcBorders>
              <w:top w:val="nil"/>
              <w:left w:val="nil"/>
              <w:bottom w:val="single" w:sz="4" w:space="0" w:color="000000" w:themeColor="text1"/>
              <w:right w:val="nil"/>
            </w:tcBorders>
            <w:shd w:val="clear" w:color="auto" w:fill="A6A6A6" w:themeFill="background1" w:themeFillShade="A6"/>
          </w:tcPr>
          <w:p w14:paraId="64BF94CF" w14:textId="5F1FC5AF" w:rsidR="00C16CBA" w:rsidRPr="00C16CBA" w:rsidRDefault="007B7A2A" w:rsidP="00C16CBA">
            <w:pPr>
              <w:spacing w:after="160" w:line="256" w:lineRule="auto"/>
              <w:contextualSpacing/>
              <w:jc w:val="center"/>
              <w:rPr>
                <w:rFonts w:ascii="Arial" w:hAnsi="Arial" w:cs="Arial"/>
                <w:b/>
                <w:bCs/>
                <w:sz w:val="20"/>
                <w:szCs w:val="20"/>
              </w:rPr>
            </w:pPr>
            <w:r>
              <w:rPr>
                <w:rFonts w:ascii="Arial" w:hAnsi="Arial" w:cs="Arial"/>
                <w:b/>
                <w:bCs/>
                <w:sz w:val="20"/>
                <w:szCs w:val="20"/>
              </w:rPr>
              <w:t>COMPLIANT</w:t>
            </w:r>
            <w:r w:rsidR="00C16CBA" w:rsidRPr="00C16CBA">
              <w:rPr>
                <w:rFonts w:ascii="Arial" w:hAnsi="Arial" w:cs="Arial"/>
                <w:b/>
                <w:bCs/>
                <w:sz w:val="20"/>
                <w:szCs w:val="20"/>
              </w:rPr>
              <w:t>?</w:t>
            </w:r>
          </w:p>
          <w:p w14:paraId="45320CF0" w14:textId="1DEA208E" w:rsidR="00C16CBA" w:rsidRPr="00C16CBA" w:rsidRDefault="00C16CBA" w:rsidP="00DA3657">
            <w:pPr>
              <w:spacing w:after="160" w:line="256" w:lineRule="auto"/>
              <w:contextualSpacing/>
              <w:rPr>
                <w:rFonts w:ascii="Arial" w:hAnsi="Arial" w:cs="Arial"/>
                <w:b/>
                <w:bCs/>
                <w:sz w:val="20"/>
                <w:szCs w:val="20"/>
              </w:rPr>
            </w:pPr>
            <w:r>
              <w:rPr>
                <w:rFonts w:ascii="Arial" w:hAnsi="Arial" w:cs="Arial"/>
                <w:b/>
                <w:bCs/>
                <w:sz w:val="20"/>
                <w:szCs w:val="20"/>
              </w:rPr>
              <w:t xml:space="preserve"> </w:t>
            </w:r>
            <w:r w:rsidR="007B7A2A">
              <w:rPr>
                <w:rFonts w:ascii="Arial" w:hAnsi="Arial" w:cs="Arial"/>
                <w:b/>
                <w:bCs/>
                <w:sz w:val="20"/>
                <w:szCs w:val="20"/>
              </w:rPr>
              <w:t xml:space="preserve"> </w:t>
            </w:r>
            <w:r w:rsidRPr="00C16CBA">
              <w:rPr>
                <w:rFonts w:ascii="Arial" w:hAnsi="Arial" w:cs="Arial"/>
                <w:b/>
                <w:bCs/>
                <w:sz w:val="20"/>
                <w:szCs w:val="20"/>
              </w:rPr>
              <w:t xml:space="preserve">Yes </w:t>
            </w:r>
            <w:r>
              <w:rPr>
                <w:rFonts w:ascii="Arial" w:hAnsi="Arial" w:cs="Arial"/>
                <w:b/>
                <w:bCs/>
                <w:sz w:val="20"/>
                <w:szCs w:val="20"/>
              </w:rPr>
              <w:t xml:space="preserve"> </w:t>
            </w:r>
            <w:r w:rsidRPr="00C16CBA">
              <w:rPr>
                <w:rFonts w:ascii="Arial" w:hAnsi="Arial" w:cs="Arial"/>
                <w:b/>
                <w:bCs/>
                <w:sz w:val="20"/>
                <w:szCs w:val="20"/>
              </w:rPr>
              <w:t xml:space="preserve"> </w:t>
            </w:r>
            <w:r w:rsidR="007B7A2A">
              <w:rPr>
                <w:rFonts w:ascii="Arial" w:hAnsi="Arial" w:cs="Arial"/>
                <w:sz w:val="20"/>
                <w:szCs w:val="20"/>
              </w:rPr>
              <w:t xml:space="preserve">      </w:t>
            </w:r>
            <w:r w:rsidRPr="00C16CBA">
              <w:rPr>
                <w:rFonts w:ascii="Arial" w:hAnsi="Arial" w:cs="Arial"/>
                <w:b/>
                <w:bCs/>
                <w:sz w:val="20"/>
                <w:szCs w:val="20"/>
              </w:rPr>
              <w:t>No</w:t>
            </w:r>
          </w:p>
        </w:tc>
        <w:tc>
          <w:tcPr>
            <w:tcW w:w="810" w:type="dxa"/>
            <w:tcBorders>
              <w:top w:val="nil"/>
              <w:left w:val="nil"/>
              <w:bottom w:val="single" w:sz="4" w:space="0" w:color="000000" w:themeColor="text1"/>
              <w:right w:val="nil"/>
            </w:tcBorders>
            <w:shd w:val="clear" w:color="auto" w:fill="A6A6A6" w:themeFill="background1" w:themeFillShade="A6"/>
            <w:vAlign w:val="center"/>
          </w:tcPr>
          <w:p w14:paraId="2C271EA4" w14:textId="70038748" w:rsidR="00C16CBA" w:rsidRPr="00C16CBA" w:rsidRDefault="00C16CBA" w:rsidP="00C16CBA">
            <w:pPr>
              <w:spacing w:after="160" w:line="256" w:lineRule="auto"/>
              <w:contextualSpacing/>
              <w:jc w:val="center"/>
              <w:rPr>
                <w:rFonts w:ascii="Arial" w:hAnsi="Arial" w:cs="Arial"/>
                <w:b/>
                <w:bCs/>
                <w:sz w:val="20"/>
                <w:szCs w:val="20"/>
              </w:rPr>
            </w:pPr>
            <w:r w:rsidRPr="00C16CBA">
              <w:rPr>
                <w:rFonts w:ascii="Arial" w:hAnsi="Arial" w:cs="Arial"/>
                <w:b/>
                <w:bCs/>
                <w:sz w:val="20"/>
                <w:szCs w:val="20"/>
              </w:rPr>
              <w:t>N/A</w:t>
            </w:r>
          </w:p>
        </w:tc>
        <w:tc>
          <w:tcPr>
            <w:tcW w:w="4207" w:type="dxa"/>
            <w:tcBorders>
              <w:top w:val="nil"/>
              <w:left w:val="nil"/>
              <w:bottom w:val="single" w:sz="4" w:space="0" w:color="000000" w:themeColor="text1"/>
            </w:tcBorders>
            <w:shd w:val="clear" w:color="auto" w:fill="A6A6A6" w:themeFill="background1" w:themeFillShade="A6"/>
            <w:vAlign w:val="center"/>
          </w:tcPr>
          <w:p w14:paraId="73CF500B" w14:textId="6C65F2B0" w:rsidR="00C16CBA" w:rsidRPr="00C16CBA" w:rsidRDefault="007B7A2A" w:rsidP="00C16CBA">
            <w:pPr>
              <w:spacing w:after="160" w:line="256" w:lineRule="auto"/>
              <w:contextualSpacing/>
              <w:rPr>
                <w:rFonts w:ascii="Arial" w:hAnsi="Arial" w:cs="Arial"/>
                <w:b/>
                <w:bCs/>
                <w:sz w:val="20"/>
                <w:szCs w:val="20"/>
              </w:rPr>
            </w:pPr>
            <w:r>
              <w:rPr>
                <w:rFonts w:ascii="Arial" w:hAnsi="Arial" w:cs="Arial"/>
                <w:b/>
                <w:bCs/>
                <w:sz w:val="20"/>
                <w:szCs w:val="20"/>
              </w:rPr>
              <w:t>NOTES</w:t>
            </w:r>
          </w:p>
        </w:tc>
      </w:tr>
      <w:tr w:rsidR="00DA3657" w:rsidRPr="00C16CBA" w14:paraId="1C0F0AD1" w14:textId="77777777" w:rsidTr="000A4F7A">
        <w:trPr>
          <w:gridBefore w:val="1"/>
          <w:wBefore w:w="103" w:type="dxa"/>
          <w:trHeight w:val="288"/>
        </w:trPr>
        <w:tc>
          <w:tcPr>
            <w:tcW w:w="14472" w:type="dxa"/>
            <w:gridSpan w:val="6"/>
            <w:tcBorders>
              <w:top w:val="single" w:sz="4" w:space="0" w:color="000000" w:themeColor="text1"/>
            </w:tcBorders>
            <w:shd w:val="clear" w:color="auto" w:fill="D9D9D9" w:themeFill="background1" w:themeFillShade="D9"/>
            <w:vAlign w:val="center"/>
          </w:tcPr>
          <w:p w14:paraId="33E2BA3A" w14:textId="2B9F2C4A" w:rsidR="00DA3657" w:rsidRPr="00C16CBA" w:rsidRDefault="00DA3657" w:rsidP="007B7A2A">
            <w:pPr>
              <w:spacing w:after="160" w:line="256" w:lineRule="auto"/>
              <w:contextualSpacing/>
              <w:rPr>
                <w:rFonts w:ascii="Arial" w:hAnsi="Arial" w:cs="Arial"/>
                <w:b/>
                <w:bCs/>
                <w:sz w:val="20"/>
                <w:szCs w:val="20"/>
              </w:rPr>
            </w:pPr>
            <w:r w:rsidRPr="00C16CBA">
              <w:rPr>
                <w:rFonts w:ascii="Arial" w:hAnsi="Arial" w:cs="Arial"/>
                <w:b/>
                <w:bCs/>
                <w:sz w:val="20"/>
                <w:szCs w:val="20"/>
              </w:rPr>
              <w:t>Ceilings, Walls, Windows, &amp; Doors</w:t>
            </w:r>
          </w:p>
        </w:tc>
      </w:tr>
      <w:tr w:rsidR="007B7A2A" w:rsidRPr="00EE7F2F" w14:paraId="6132FBEC" w14:textId="77777777" w:rsidTr="000A4F7A">
        <w:trPr>
          <w:gridBefore w:val="1"/>
          <w:wBefore w:w="103" w:type="dxa"/>
          <w:trHeight w:val="288"/>
        </w:trPr>
        <w:tc>
          <w:tcPr>
            <w:tcW w:w="540" w:type="dxa"/>
          </w:tcPr>
          <w:p w14:paraId="026EC5EA" w14:textId="5AB1F380" w:rsidR="00DA3657" w:rsidRPr="00131388" w:rsidRDefault="00DA3657" w:rsidP="00DA3657">
            <w:pPr>
              <w:spacing w:after="160" w:line="256" w:lineRule="auto"/>
              <w:rPr>
                <w:rFonts w:ascii="Arial" w:hAnsi="Arial" w:cs="Arial"/>
                <w:bCs/>
                <w:sz w:val="20"/>
                <w:szCs w:val="20"/>
              </w:rPr>
            </w:pPr>
            <w:r w:rsidRPr="00131388">
              <w:rPr>
                <w:rFonts w:ascii="Arial" w:hAnsi="Arial" w:cs="Arial"/>
                <w:bCs/>
                <w:sz w:val="20"/>
                <w:szCs w:val="20"/>
              </w:rPr>
              <w:t>1.</w:t>
            </w:r>
          </w:p>
        </w:tc>
        <w:tc>
          <w:tcPr>
            <w:tcW w:w="7295" w:type="dxa"/>
          </w:tcPr>
          <w:p w14:paraId="6EAB4166" w14:textId="4F8941E6" w:rsidR="00DA3657" w:rsidRPr="00A62F95" w:rsidRDefault="00A62F95" w:rsidP="00DA3657">
            <w:pPr>
              <w:spacing w:after="160" w:line="256" w:lineRule="auto"/>
              <w:contextualSpacing/>
              <w:rPr>
                <w:rFonts w:ascii="Arial" w:hAnsi="Arial" w:cs="Arial"/>
                <w:sz w:val="18"/>
                <w:szCs w:val="18"/>
              </w:rPr>
            </w:pPr>
            <w:r>
              <w:rPr>
                <w:rFonts w:ascii="Arial" w:hAnsi="Arial" w:cs="Arial"/>
                <w:sz w:val="18"/>
                <w:szCs w:val="18"/>
              </w:rPr>
              <w:t>A</w:t>
            </w:r>
            <w:r w:rsidR="00DA3657" w:rsidRPr="00A62F95">
              <w:rPr>
                <w:rFonts w:ascii="Arial" w:hAnsi="Arial" w:cs="Arial"/>
                <w:sz w:val="18"/>
                <w:szCs w:val="18"/>
              </w:rPr>
              <w:t>re the ceilings and walls solid and resistant to ligature attachment?</w:t>
            </w:r>
          </w:p>
          <w:p w14:paraId="3AF8EA62" w14:textId="77777777" w:rsidR="00DA3657" w:rsidRPr="00A62F95" w:rsidRDefault="00DA3657" w:rsidP="00DA3657">
            <w:pPr>
              <w:spacing w:after="160" w:line="256" w:lineRule="auto"/>
              <w:contextualSpacing/>
              <w:rPr>
                <w:rFonts w:ascii="Arial" w:hAnsi="Arial" w:cs="Arial"/>
                <w:sz w:val="18"/>
                <w:szCs w:val="18"/>
              </w:rPr>
            </w:pPr>
            <w:r w:rsidRPr="00A62F95">
              <w:rPr>
                <w:rFonts w:ascii="Arial" w:eastAsia="Times New Roman" w:hAnsi="Arial" w:cs="Arial"/>
                <w:b/>
                <w:i/>
                <w:sz w:val="18"/>
                <w:szCs w:val="18"/>
              </w:rPr>
              <w:t xml:space="preserve">Note: </w:t>
            </w:r>
            <w:r w:rsidRPr="00A62F95">
              <w:rPr>
                <w:rFonts w:ascii="Arial" w:eastAsia="Times New Roman" w:hAnsi="Arial" w:cs="Arial"/>
                <w:i/>
                <w:sz w:val="18"/>
                <w:szCs w:val="18"/>
              </w:rPr>
              <w:t>Drop ceilings can be used in hallways and common patient care areas as long as all aspects of the hallway are fully visible to staff and there are no objects that patients could easily use to climb up to the drop ceiling, remove a panel, and gain access to ligature risk points in the space above the ceiling. Drop ceilings that are NOT fully visible to staff or for which patients could access the area above the ceiling must be noted on the risk assessment</w:t>
            </w:r>
            <w:r w:rsidRPr="00A62F95">
              <w:rPr>
                <w:rFonts w:ascii="Arial" w:eastAsia="Times New Roman" w:hAnsi="Arial" w:cs="Arial"/>
                <w:b/>
                <w:i/>
                <w:sz w:val="18"/>
                <w:szCs w:val="18"/>
              </w:rPr>
              <w:t xml:space="preserve"> and </w:t>
            </w:r>
            <w:r w:rsidRPr="00A62F95">
              <w:rPr>
                <w:rFonts w:ascii="Arial" w:eastAsia="Times New Roman" w:hAnsi="Arial" w:cs="Arial"/>
                <w:i/>
                <w:sz w:val="18"/>
                <w:szCs w:val="18"/>
              </w:rPr>
              <w:t>have a mitigation plan.</w:t>
            </w:r>
          </w:p>
        </w:tc>
        <w:tc>
          <w:tcPr>
            <w:tcW w:w="810" w:type="dxa"/>
          </w:tcPr>
          <w:p w14:paraId="7A447376"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2F0E691C"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4FDC05F1"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56E31895" w14:textId="6AF83A28" w:rsidR="00DA3657" w:rsidRPr="00EE7F2F" w:rsidRDefault="00DA3657" w:rsidP="00DA3657">
            <w:pPr>
              <w:spacing w:after="160" w:line="256" w:lineRule="auto"/>
              <w:contextualSpacing/>
              <w:rPr>
                <w:rFonts w:ascii="Arial" w:hAnsi="Arial" w:cs="Arial"/>
                <w:sz w:val="20"/>
                <w:szCs w:val="20"/>
              </w:rPr>
            </w:pPr>
          </w:p>
        </w:tc>
      </w:tr>
      <w:tr w:rsidR="007B7A2A" w:rsidRPr="00EE7F2F" w14:paraId="5EA1A83B" w14:textId="77777777" w:rsidTr="000A4F7A">
        <w:trPr>
          <w:gridBefore w:val="1"/>
          <w:wBefore w:w="103" w:type="dxa"/>
          <w:trHeight w:val="288"/>
        </w:trPr>
        <w:tc>
          <w:tcPr>
            <w:tcW w:w="540" w:type="dxa"/>
          </w:tcPr>
          <w:p w14:paraId="719544DA" w14:textId="25AFEAD1"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2.</w:t>
            </w:r>
          </w:p>
        </w:tc>
        <w:tc>
          <w:tcPr>
            <w:tcW w:w="7295" w:type="dxa"/>
          </w:tcPr>
          <w:p w14:paraId="067F5549"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all air vent covers or grills designed to resist ligature attachment and secured with tamper-resistant fasteners?</w:t>
            </w:r>
          </w:p>
        </w:tc>
        <w:tc>
          <w:tcPr>
            <w:tcW w:w="810" w:type="dxa"/>
          </w:tcPr>
          <w:p w14:paraId="5DF78F2F"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7D3CEAB8"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3C0CC740"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25057D39" w14:textId="00D9BBF8" w:rsidR="00DA3657" w:rsidRPr="00EE7F2F" w:rsidRDefault="00DA3657" w:rsidP="00DA3657">
            <w:pPr>
              <w:spacing w:after="160" w:line="256" w:lineRule="auto"/>
              <w:contextualSpacing/>
              <w:rPr>
                <w:rFonts w:ascii="Arial" w:hAnsi="Arial" w:cs="Arial"/>
                <w:sz w:val="20"/>
                <w:szCs w:val="20"/>
              </w:rPr>
            </w:pPr>
          </w:p>
        </w:tc>
      </w:tr>
      <w:tr w:rsidR="007B7A2A" w:rsidRPr="00EE7F2F" w14:paraId="4496650F" w14:textId="77777777" w:rsidTr="000A4F7A">
        <w:trPr>
          <w:gridBefore w:val="1"/>
          <w:wBefore w:w="103" w:type="dxa"/>
          <w:trHeight w:val="288"/>
        </w:trPr>
        <w:tc>
          <w:tcPr>
            <w:tcW w:w="540" w:type="dxa"/>
          </w:tcPr>
          <w:p w14:paraId="27DB9A6F" w14:textId="724A929D"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3.</w:t>
            </w:r>
          </w:p>
        </w:tc>
        <w:tc>
          <w:tcPr>
            <w:tcW w:w="7295" w:type="dxa"/>
          </w:tcPr>
          <w:p w14:paraId="2EC05C1B"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window frames and sills designed to resist ligature attachment?</w:t>
            </w:r>
          </w:p>
        </w:tc>
        <w:tc>
          <w:tcPr>
            <w:tcW w:w="810" w:type="dxa"/>
          </w:tcPr>
          <w:p w14:paraId="249A5219"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4F4C5E33"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69CF9DF7"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3FC6B18E" w14:textId="0E22D846" w:rsidR="00DA3657" w:rsidRPr="00EE7F2F" w:rsidRDefault="00DA3657" w:rsidP="00DA3657">
            <w:pPr>
              <w:spacing w:after="160" w:line="256" w:lineRule="auto"/>
              <w:contextualSpacing/>
              <w:rPr>
                <w:rFonts w:ascii="Arial" w:hAnsi="Arial" w:cs="Arial"/>
                <w:sz w:val="20"/>
                <w:szCs w:val="20"/>
              </w:rPr>
            </w:pPr>
          </w:p>
        </w:tc>
      </w:tr>
      <w:tr w:rsidR="007B7A2A" w:rsidRPr="00EE7F2F" w14:paraId="242A3AA3" w14:textId="77777777" w:rsidTr="000A4F7A">
        <w:trPr>
          <w:gridBefore w:val="1"/>
          <w:wBefore w:w="103" w:type="dxa"/>
          <w:trHeight w:val="288"/>
        </w:trPr>
        <w:tc>
          <w:tcPr>
            <w:tcW w:w="540" w:type="dxa"/>
          </w:tcPr>
          <w:p w14:paraId="43743243" w14:textId="3EA85563" w:rsidR="00DA3657" w:rsidRPr="00131388" w:rsidRDefault="00A4295C" w:rsidP="00DA3657">
            <w:pPr>
              <w:spacing w:after="160" w:line="256" w:lineRule="auto"/>
              <w:contextualSpacing/>
              <w:rPr>
                <w:rFonts w:ascii="Arial" w:hAnsi="Arial" w:cs="Arial"/>
                <w:bCs/>
                <w:sz w:val="20"/>
                <w:szCs w:val="20"/>
              </w:rPr>
            </w:pPr>
            <w:r>
              <w:rPr>
                <w:rFonts w:ascii="Arial" w:hAnsi="Arial" w:cs="Arial"/>
                <w:bCs/>
                <w:sz w:val="20"/>
                <w:szCs w:val="20"/>
              </w:rPr>
              <w:t>4</w:t>
            </w:r>
            <w:r w:rsidR="00DA3657" w:rsidRPr="00131388">
              <w:rPr>
                <w:rFonts w:ascii="Arial" w:hAnsi="Arial" w:cs="Arial"/>
                <w:bCs/>
                <w:sz w:val="20"/>
                <w:szCs w:val="20"/>
              </w:rPr>
              <w:t>.</w:t>
            </w:r>
          </w:p>
        </w:tc>
        <w:tc>
          <w:tcPr>
            <w:tcW w:w="7295" w:type="dxa"/>
          </w:tcPr>
          <w:p w14:paraId="5BB8FB5F" w14:textId="6771289B"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doors to rooms that are accessible to patients</w:t>
            </w:r>
            <w:r w:rsidR="00037DA3">
              <w:rPr>
                <w:rFonts w:ascii="Arial" w:hAnsi="Arial" w:cs="Arial"/>
                <w:sz w:val="20"/>
                <w:szCs w:val="20"/>
              </w:rPr>
              <w:t>/clients</w:t>
            </w:r>
            <w:r w:rsidRPr="00EE7F2F">
              <w:rPr>
                <w:rFonts w:ascii="Arial" w:hAnsi="Arial" w:cs="Arial"/>
                <w:sz w:val="20"/>
                <w:szCs w:val="20"/>
              </w:rPr>
              <w:t xml:space="preserve"> and contain ligature risks self-closing AND self-locking? </w:t>
            </w:r>
          </w:p>
        </w:tc>
        <w:tc>
          <w:tcPr>
            <w:tcW w:w="810" w:type="dxa"/>
          </w:tcPr>
          <w:p w14:paraId="62904CD7"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54E0D26F"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1BD4AFDA"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4FF5CF9B" w14:textId="6A2801A9" w:rsidR="00DA3657" w:rsidRPr="00EE7F2F" w:rsidRDefault="00DA3657" w:rsidP="00DA3657">
            <w:pPr>
              <w:spacing w:after="160" w:line="256" w:lineRule="auto"/>
              <w:contextualSpacing/>
              <w:rPr>
                <w:rFonts w:ascii="Arial" w:hAnsi="Arial" w:cs="Arial"/>
                <w:sz w:val="20"/>
                <w:szCs w:val="20"/>
              </w:rPr>
            </w:pPr>
          </w:p>
        </w:tc>
      </w:tr>
      <w:tr w:rsidR="00DA3657" w:rsidRPr="00C16CBA" w14:paraId="7D11D215" w14:textId="77777777" w:rsidTr="000A4F7A">
        <w:trPr>
          <w:gridBefore w:val="1"/>
          <w:wBefore w:w="103" w:type="dxa"/>
          <w:trHeight w:val="288"/>
        </w:trPr>
        <w:tc>
          <w:tcPr>
            <w:tcW w:w="14472" w:type="dxa"/>
            <w:gridSpan w:val="6"/>
            <w:shd w:val="clear" w:color="auto" w:fill="D9D9D9" w:themeFill="background1" w:themeFillShade="D9"/>
            <w:vAlign w:val="center"/>
          </w:tcPr>
          <w:p w14:paraId="218B6E43" w14:textId="6A2D2F62" w:rsidR="00DA3657" w:rsidRPr="00C16CBA" w:rsidRDefault="00DA3657" w:rsidP="007B7A2A">
            <w:pPr>
              <w:spacing w:after="160" w:line="256" w:lineRule="auto"/>
              <w:contextualSpacing/>
              <w:rPr>
                <w:rFonts w:ascii="Arial" w:hAnsi="Arial" w:cs="Arial"/>
                <w:b/>
                <w:bCs/>
                <w:sz w:val="20"/>
                <w:szCs w:val="20"/>
              </w:rPr>
            </w:pPr>
            <w:r w:rsidRPr="00C16CBA">
              <w:rPr>
                <w:rFonts w:ascii="Arial" w:hAnsi="Arial" w:cs="Arial"/>
                <w:b/>
                <w:bCs/>
                <w:sz w:val="20"/>
                <w:szCs w:val="20"/>
              </w:rPr>
              <w:t>General Facility Safety</w:t>
            </w:r>
            <w:r w:rsidR="00094BF4">
              <w:rPr>
                <w:rFonts w:ascii="Arial" w:hAnsi="Arial" w:cs="Arial"/>
                <w:b/>
                <w:bCs/>
                <w:sz w:val="20"/>
                <w:szCs w:val="20"/>
              </w:rPr>
              <w:t xml:space="preserve"> </w:t>
            </w:r>
          </w:p>
        </w:tc>
      </w:tr>
      <w:tr w:rsidR="007B7A2A" w:rsidRPr="00EE7F2F" w14:paraId="22109C54" w14:textId="77777777" w:rsidTr="000A4F7A">
        <w:trPr>
          <w:gridBefore w:val="1"/>
          <w:wBefore w:w="103" w:type="dxa"/>
          <w:trHeight w:val="288"/>
        </w:trPr>
        <w:tc>
          <w:tcPr>
            <w:tcW w:w="540" w:type="dxa"/>
          </w:tcPr>
          <w:p w14:paraId="5FD77F79" w14:textId="7E5ED091" w:rsidR="00DA3657" w:rsidRPr="00131388" w:rsidRDefault="00C531D3" w:rsidP="00DA3657">
            <w:pPr>
              <w:spacing w:after="160" w:line="256" w:lineRule="auto"/>
              <w:contextualSpacing/>
              <w:rPr>
                <w:rFonts w:ascii="Arial" w:hAnsi="Arial" w:cs="Arial"/>
                <w:bCs/>
                <w:sz w:val="20"/>
                <w:szCs w:val="20"/>
              </w:rPr>
            </w:pPr>
            <w:r>
              <w:rPr>
                <w:rFonts w:ascii="Arial" w:hAnsi="Arial" w:cs="Arial"/>
                <w:bCs/>
                <w:sz w:val="20"/>
                <w:szCs w:val="20"/>
              </w:rPr>
              <w:t>5</w:t>
            </w:r>
            <w:r w:rsidR="00DA3657" w:rsidRPr="00131388">
              <w:rPr>
                <w:rFonts w:ascii="Arial" w:hAnsi="Arial" w:cs="Arial"/>
                <w:bCs/>
                <w:sz w:val="20"/>
                <w:szCs w:val="20"/>
              </w:rPr>
              <w:t>.</w:t>
            </w:r>
          </w:p>
        </w:tc>
        <w:tc>
          <w:tcPr>
            <w:tcW w:w="7295" w:type="dxa"/>
          </w:tcPr>
          <w:p w14:paraId="2839EE91" w14:textId="643FEC88"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plastic trash can liners absent in all spaces accessible to patients?</w:t>
            </w:r>
          </w:p>
        </w:tc>
        <w:tc>
          <w:tcPr>
            <w:tcW w:w="810" w:type="dxa"/>
          </w:tcPr>
          <w:p w14:paraId="51820917" w14:textId="77777777" w:rsidR="00DA3657" w:rsidRPr="00EE7F2F" w:rsidRDefault="00DA3657" w:rsidP="00DA3657">
            <w:pPr>
              <w:spacing w:after="160" w:line="256" w:lineRule="auto"/>
              <w:contextualSpacing/>
              <w:jc w:val="center"/>
              <w:rPr>
                <w:rFonts w:ascii="Arial" w:hAnsi="Arial" w:cs="Arial"/>
                <w:b/>
                <w:sz w:val="20"/>
                <w:szCs w:val="20"/>
              </w:rPr>
            </w:pPr>
          </w:p>
        </w:tc>
        <w:tc>
          <w:tcPr>
            <w:tcW w:w="810" w:type="dxa"/>
          </w:tcPr>
          <w:p w14:paraId="04A39E16" w14:textId="77777777" w:rsidR="00DA3657" w:rsidRPr="00EE7F2F" w:rsidRDefault="00DA3657" w:rsidP="00DA3657">
            <w:pPr>
              <w:spacing w:after="160" w:line="256" w:lineRule="auto"/>
              <w:ind w:left="32"/>
              <w:contextualSpacing/>
              <w:jc w:val="center"/>
              <w:rPr>
                <w:rFonts w:ascii="Arial" w:hAnsi="Arial" w:cs="Arial"/>
                <w:b/>
                <w:sz w:val="20"/>
                <w:szCs w:val="20"/>
              </w:rPr>
            </w:pPr>
          </w:p>
        </w:tc>
        <w:tc>
          <w:tcPr>
            <w:tcW w:w="810" w:type="dxa"/>
          </w:tcPr>
          <w:p w14:paraId="615DA0EB" w14:textId="77777777" w:rsidR="00DA3657" w:rsidRPr="00EE7F2F" w:rsidRDefault="00DA3657" w:rsidP="00DA3657">
            <w:pPr>
              <w:spacing w:after="160" w:line="256" w:lineRule="auto"/>
              <w:contextualSpacing/>
              <w:jc w:val="center"/>
              <w:rPr>
                <w:rFonts w:ascii="Arial" w:hAnsi="Arial" w:cs="Arial"/>
                <w:sz w:val="20"/>
                <w:szCs w:val="20"/>
              </w:rPr>
            </w:pPr>
          </w:p>
        </w:tc>
        <w:tc>
          <w:tcPr>
            <w:tcW w:w="4207" w:type="dxa"/>
          </w:tcPr>
          <w:p w14:paraId="13F46698" w14:textId="246C1490" w:rsidR="00DA3657" w:rsidRPr="00EE7F2F" w:rsidRDefault="00DA3657" w:rsidP="00DA3657">
            <w:pPr>
              <w:spacing w:after="160" w:line="256" w:lineRule="auto"/>
              <w:contextualSpacing/>
              <w:rPr>
                <w:rFonts w:ascii="Arial" w:hAnsi="Arial" w:cs="Arial"/>
                <w:sz w:val="20"/>
                <w:szCs w:val="20"/>
              </w:rPr>
            </w:pPr>
          </w:p>
        </w:tc>
      </w:tr>
      <w:tr w:rsidR="007B7A2A" w:rsidRPr="00EE7F2F" w14:paraId="59D51894" w14:textId="77777777" w:rsidTr="000A4F7A">
        <w:trPr>
          <w:gridBefore w:val="1"/>
          <w:wBefore w:w="103" w:type="dxa"/>
          <w:trHeight w:val="288"/>
        </w:trPr>
        <w:tc>
          <w:tcPr>
            <w:tcW w:w="540" w:type="dxa"/>
          </w:tcPr>
          <w:p w14:paraId="4E1B0C47" w14:textId="0337A052" w:rsidR="00DA3657" w:rsidRPr="00131388" w:rsidRDefault="00C531D3" w:rsidP="00DA3657">
            <w:pPr>
              <w:spacing w:after="160" w:line="256" w:lineRule="auto"/>
              <w:contextualSpacing/>
              <w:rPr>
                <w:rFonts w:ascii="Arial" w:hAnsi="Arial" w:cs="Arial"/>
                <w:bCs/>
                <w:sz w:val="20"/>
                <w:szCs w:val="20"/>
              </w:rPr>
            </w:pPr>
            <w:r>
              <w:rPr>
                <w:rFonts w:ascii="Arial" w:hAnsi="Arial" w:cs="Arial"/>
                <w:bCs/>
                <w:sz w:val="20"/>
                <w:szCs w:val="20"/>
              </w:rPr>
              <w:t>6</w:t>
            </w:r>
            <w:r w:rsidR="00DA3657" w:rsidRPr="00131388">
              <w:rPr>
                <w:rFonts w:ascii="Arial" w:hAnsi="Arial" w:cs="Arial"/>
                <w:bCs/>
                <w:sz w:val="20"/>
                <w:szCs w:val="20"/>
              </w:rPr>
              <w:t>.</w:t>
            </w:r>
          </w:p>
        </w:tc>
        <w:tc>
          <w:tcPr>
            <w:tcW w:w="7295" w:type="dxa"/>
          </w:tcPr>
          <w:p w14:paraId="2CF81D2C" w14:textId="313FD0E1"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all doors to service and supply rooms locked when staff members are not physically present?</w:t>
            </w:r>
          </w:p>
        </w:tc>
        <w:tc>
          <w:tcPr>
            <w:tcW w:w="810" w:type="dxa"/>
          </w:tcPr>
          <w:p w14:paraId="4583FA60" w14:textId="77777777" w:rsidR="00DA3657" w:rsidRPr="00EE7F2F" w:rsidRDefault="00DA3657" w:rsidP="00DA3657">
            <w:pPr>
              <w:spacing w:after="160" w:line="256" w:lineRule="auto"/>
              <w:contextualSpacing/>
              <w:jc w:val="center"/>
              <w:rPr>
                <w:rFonts w:ascii="Arial" w:hAnsi="Arial" w:cs="Arial"/>
                <w:b/>
                <w:sz w:val="20"/>
                <w:szCs w:val="20"/>
              </w:rPr>
            </w:pPr>
          </w:p>
        </w:tc>
        <w:tc>
          <w:tcPr>
            <w:tcW w:w="810" w:type="dxa"/>
          </w:tcPr>
          <w:p w14:paraId="73290319" w14:textId="77777777" w:rsidR="00DA3657" w:rsidRPr="00EE7F2F" w:rsidRDefault="00DA3657" w:rsidP="00DA3657">
            <w:pPr>
              <w:spacing w:after="160" w:line="256" w:lineRule="auto"/>
              <w:ind w:left="32"/>
              <w:contextualSpacing/>
              <w:jc w:val="center"/>
              <w:rPr>
                <w:rFonts w:ascii="Arial" w:hAnsi="Arial" w:cs="Arial"/>
                <w:b/>
                <w:sz w:val="20"/>
                <w:szCs w:val="20"/>
              </w:rPr>
            </w:pPr>
          </w:p>
        </w:tc>
        <w:tc>
          <w:tcPr>
            <w:tcW w:w="810" w:type="dxa"/>
          </w:tcPr>
          <w:p w14:paraId="5C5EF2AB" w14:textId="77777777" w:rsidR="00DA3657" w:rsidRPr="00EE7F2F" w:rsidRDefault="00DA3657" w:rsidP="00DA3657">
            <w:pPr>
              <w:spacing w:after="160" w:line="256" w:lineRule="auto"/>
              <w:contextualSpacing/>
              <w:jc w:val="center"/>
              <w:rPr>
                <w:rFonts w:ascii="Arial" w:hAnsi="Arial" w:cs="Arial"/>
                <w:sz w:val="20"/>
                <w:szCs w:val="20"/>
              </w:rPr>
            </w:pPr>
          </w:p>
        </w:tc>
        <w:tc>
          <w:tcPr>
            <w:tcW w:w="4207" w:type="dxa"/>
          </w:tcPr>
          <w:p w14:paraId="0768C834" w14:textId="23C51FBA" w:rsidR="00DA3657" w:rsidRPr="00EE7F2F" w:rsidRDefault="00DA3657" w:rsidP="00DA3657">
            <w:pPr>
              <w:spacing w:after="160" w:line="256" w:lineRule="auto"/>
              <w:contextualSpacing/>
              <w:rPr>
                <w:rFonts w:ascii="Arial" w:hAnsi="Arial" w:cs="Arial"/>
                <w:sz w:val="20"/>
                <w:szCs w:val="20"/>
              </w:rPr>
            </w:pPr>
          </w:p>
        </w:tc>
      </w:tr>
      <w:tr w:rsidR="007B7A2A" w:rsidRPr="00EE7F2F" w14:paraId="7B62EA9C" w14:textId="77777777" w:rsidTr="000A4F7A">
        <w:trPr>
          <w:gridBefore w:val="1"/>
          <w:wBefore w:w="103" w:type="dxa"/>
          <w:trHeight w:val="288"/>
        </w:trPr>
        <w:tc>
          <w:tcPr>
            <w:tcW w:w="540" w:type="dxa"/>
          </w:tcPr>
          <w:p w14:paraId="45F0C621" w14:textId="1F7FF726" w:rsidR="00DA3657" w:rsidRPr="00131388" w:rsidRDefault="00C531D3" w:rsidP="00DA3657">
            <w:pPr>
              <w:spacing w:after="160" w:line="256" w:lineRule="auto"/>
              <w:contextualSpacing/>
              <w:rPr>
                <w:rFonts w:ascii="Arial" w:hAnsi="Arial" w:cs="Arial"/>
                <w:bCs/>
                <w:sz w:val="20"/>
                <w:szCs w:val="20"/>
              </w:rPr>
            </w:pPr>
            <w:r>
              <w:rPr>
                <w:rFonts w:ascii="Arial" w:hAnsi="Arial" w:cs="Arial"/>
                <w:bCs/>
                <w:sz w:val="20"/>
                <w:szCs w:val="20"/>
              </w:rPr>
              <w:t>7</w:t>
            </w:r>
            <w:r w:rsidR="00DA3657" w:rsidRPr="00131388">
              <w:rPr>
                <w:rFonts w:ascii="Arial" w:hAnsi="Arial" w:cs="Arial"/>
                <w:bCs/>
                <w:sz w:val="20"/>
                <w:szCs w:val="20"/>
              </w:rPr>
              <w:t>.</w:t>
            </w:r>
          </w:p>
        </w:tc>
        <w:tc>
          <w:tcPr>
            <w:tcW w:w="7295" w:type="dxa"/>
          </w:tcPr>
          <w:p w14:paraId="40EDA78C" w14:textId="5D12C969"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telephones located in corridors or common spaces for patient use ligature resistant (jailhouse type) securely mounted, and do they feature a non-removable shielded cord (maximum length: 14 inches) per the BH design guide.</w:t>
            </w:r>
          </w:p>
        </w:tc>
        <w:tc>
          <w:tcPr>
            <w:tcW w:w="810" w:type="dxa"/>
          </w:tcPr>
          <w:p w14:paraId="78416B3D" w14:textId="77777777" w:rsidR="00DA3657" w:rsidRPr="00EE7F2F" w:rsidRDefault="00DA3657" w:rsidP="00DA3657">
            <w:pPr>
              <w:spacing w:after="160" w:line="256" w:lineRule="auto"/>
              <w:contextualSpacing/>
              <w:jc w:val="center"/>
              <w:rPr>
                <w:rFonts w:ascii="Arial" w:hAnsi="Arial" w:cs="Arial"/>
                <w:b/>
                <w:sz w:val="20"/>
                <w:szCs w:val="20"/>
              </w:rPr>
            </w:pPr>
          </w:p>
        </w:tc>
        <w:tc>
          <w:tcPr>
            <w:tcW w:w="810" w:type="dxa"/>
          </w:tcPr>
          <w:p w14:paraId="00BC0B02" w14:textId="77777777" w:rsidR="00DA3657" w:rsidRPr="00EE7F2F" w:rsidRDefault="00DA3657" w:rsidP="00DA3657">
            <w:pPr>
              <w:spacing w:after="160" w:line="256" w:lineRule="auto"/>
              <w:ind w:left="32"/>
              <w:contextualSpacing/>
              <w:jc w:val="center"/>
              <w:rPr>
                <w:rFonts w:ascii="Arial" w:hAnsi="Arial" w:cs="Arial"/>
                <w:b/>
                <w:sz w:val="20"/>
                <w:szCs w:val="20"/>
              </w:rPr>
            </w:pPr>
          </w:p>
        </w:tc>
        <w:tc>
          <w:tcPr>
            <w:tcW w:w="810" w:type="dxa"/>
          </w:tcPr>
          <w:p w14:paraId="7D614173" w14:textId="77777777" w:rsidR="00DA3657" w:rsidRPr="00EE7F2F" w:rsidRDefault="00DA3657" w:rsidP="00DA3657">
            <w:pPr>
              <w:spacing w:after="160" w:line="256" w:lineRule="auto"/>
              <w:contextualSpacing/>
              <w:jc w:val="center"/>
              <w:rPr>
                <w:rFonts w:ascii="Arial" w:hAnsi="Arial" w:cs="Arial"/>
                <w:sz w:val="20"/>
                <w:szCs w:val="20"/>
              </w:rPr>
            </w:pPr>
          </w:p>
        </w:tc>
        <w:tc>
          <w:tcPr>
            <w:tcW w:w="4207" w:type="dxa"/>
          </w:tcPr>
          <w:p w14:paraId="48FF0B57" w14:textId="2304774B" w:rsidR="00DA3657" w:rsidRPr="00EE7F2F" w:rsidRDefault="00DA3657" w:rsidP="00DA3657">
            <w:pPr>
              <w:spacing w:after="160" w:line="256" w:lineRule="auto"/>
              <w:contextualSpacing/>
              <w:rPr>
                <w:rFonts w:ascii="Arial" w:hAnsi="Arial" w:cs="Arial"/>
                <w:sz w:val="20"/>
                <w:szCs w:val="20"/>
              </w:rPr>
            </w:pPr>
          </w:p>
        </w:tc>
      </w:tr>
      <w:tr w:rsidR="007B7A2A" w:rsidRPr="00EE7F2F" w14:paraId="66115BDF" w14:textId="77777777" w:rsidTr="000A4F7A">
        <w:trPr>
          <w:gridBefore w:val="1"/>
          <w:wBefore w:w="103" w:type="dxa"/>
          <w:trHeight w:val="288"/>
        </w:trPr>
        <w:tc>
          <w:tcPr>
            <w:tcW w:w="540" w:type="dxa"/>
          </w:tcPr>
          <w:p w14:paraId="4B8E2733" w14:textId="2BAE87CD" w:rsidR="00DA3657" w:rsidRPr="00131388" w:rsidRDefault="00C531D3" w:rsidP="00DA3657">
            <w:pPr>
              <w:spacing w:after="160" w:line="256" w:lineRule="auto"/>
              <w:contextualSpacing/>
              <w:rPr>
                <w:rFonts w:ascii="Arial" w:hAnsi="Arial" w:cs="Arial"/>
                <w:bCs/>
                <w:sz w:val="20"/>
                <w:szCs w:val="20"/>
              </w:rPr>
            </w:pPr>
            <w:r>
              <w:rPr>
                <w:rFonts w:ascii="Arial" w:hAnsi="Arial" w:cs="Arial"/>
                <w:bCs/>
                <w:sz w:val="20"/>
                <w:szCs w:val="20"/>
              </w:rPr>
              <w:t>8</w:t>
            </w:r>
            <w:r w:rsidR="00DA3657" w:rsidRPr="00131388">
              <w:rPr>
                <w:rFonts w:ascii="Arial" w:hAnsi="Arial" w:cs="Arial"/>
                <w:bCs/>
                <w:sz w:val="20"/>
                <w:szCs w:val="20"/>
              </w:rPr>
              <w:t>.</w:t>
            </w:r>
          </w:p>
        </w:tc>
        <w:tc>
          <w:tcPr>
            <w:tcW w:w="7295" w:type="dxa"/>
          </w:tcPr>
          <w:p w14:paraId="2782AE04"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Do the fire sprinklers have institutional heads that provide no opportunity for attachment or activation due to vandalization?</w:t>
            </w:r>
          </w:p>
        </w:tc>
        <w:tc>
          <w:tcPr>
            <w:tcW w:w="810" w:type="dxa"/>
          </w:tcPr>
          <w:p w14:paraId="5B5A84CD" w14:textId="77777777" w:rsidR="00DA3657" w:rsidRPr="00EE7F2F" w:rsidRDefault="00DA3657" w:rsidP="00DA3657">
            <w:pPr>
              <w:spacing w:after="160" w:line="256" w:lineRule="auto"/>
              <w:contextualSpacing/>
              <w:jc w:val="center"/>
              <w:rPr>
                <w:rFonts w:ascii="Arial" w:hAnsi="Arial" w:cs="Arial"/>
                <w:b/>
                <w:sz w:val="20"/>
                <w:szCs w:val="20"/>
              </w:rPr>
            </w:pPr>
          </w:p>
        </w:tc>
        <w:tc>
          <w:tcPr>
            <w:tcW w:w="810" w:type="dxa"/>
          </w:tcPr>
          <w:p w14:paraId="3AA592E6" w14:textId="77777777" w:rsidR="00DA3657" w:rsidRPr="00EE7F2F" w:rsidRDefault="00DA3657" w:rsidP="00DA3657">
            <w:pPr>
              <w:spacing w:after="160" w:line="256" w:lineRule="auto"/>
              <w:ind w:left="32"/>
              <w:contextualSpacing/>
              <w:jc w:val="center"/>
              <w:rPr>
                <w:rFonts w:ascii="Arial" w:hAnsi="Arial" w:cs="Arial"/>
                <w:b/>
                <w:sz w:val="20"/>
                <w:szCs w:val="20"/>
              </w:rPr>
            </w:pPr>
          </w:p>
        </w:tc>
        <w:tc>
          <w:tcPr>
            <w:tcW w:w="810" w:type="dxa"/>
          </w:tcPr>
          <w:p w14:paraId="431468BE" w14:textId="77777777" w:rsidR="00DA3657" w:rsidRPr="00EE7F2F" w:rsidRDefault="00DA3657" w:rsidP="00DA3657">
            <w:pPr>
              <w:spacing w:after="160" w:line="256" w:lineRule="auto"/>
              <w:contextualSpacing/>
              <w:jc w:val="center"/>
              <w:rPr>
                <w:rFonts w:ascii="Arial" w:hAnsi="Arial" w:cs="Arial"/>
                <w:sz w:val="20"/>
                <w:szCs w:val="20"/>
              </w:rPr>
            </w:pPr>
          </w:p>
        </w:tc>
        <w:tc>
          <w:tcPr>
            <w:tcW w:w="4207" w:type="dxa"/>
          </w:tcPr>
          <w:p w14:paraId="6A5BFD4D" w14:textId="77777777" w:rsidR="00DA3657" w:rsidRPr="00EE7F2F" w:rsidRDefault="00DA3657" w:rsidP="00DA3657">
            <w:pPr>
              <w:spacing w:after="160" w:line="256" w:lineRule="auto"/>
              <w:contextualSpacing/>
              <w:rPr>
                <w:rFonts w:ascii="Arial" w:hAnsi="Arial" w:cs="Arial"/>
                <w:sz w:val="20"/>
                <w:szCs w:val="20"/>
              </w:rPr>
            </w:pPr>
          </w:p>
        </w:tc>
      </w:tr>
      <w:tr w:rsidR="007B7A2A" w:rsidRPr="00EE7F2F" w14:paraId="26BC8847" w14:textId="77777777" w:rsidTr="000A4F7A">
        <w:trPr>
          <w:gridBefore w:val="1"/>
          <w:wBefore w:w="103" w:type="dxa"/>
          <w:trHeight w:val="288"/>
        </w:trPr>
        <w:tc>
          <w:tcPr>
            <w:tcW w:w="540" w:type="dxa"/>
          </w:tcPr>
          <w:p w14:paraId="7EE1346A" w14:textId="73668B40" w:rsidR="00DA3657" w:rsidRPr="00131388" w:rsidRDefault="00C531D3" w:rsidP="00DA3657">
            <w:pPr>
              <w:spacing w:after="160" w:line="256" w:lineRule="auto"/>
              <w:contextualSpacing/>
              <w:rPr>
                <w:rFonts w:ascii="Arial" w:hAnsi="Arial" w:cs="Arial"/>
                <w:bCs/>
                <w:sz w:val="20"/>
                <w:szCs w:val="20"/>
              </w:rPr>
            </w:pPr>
            <w:r>
              <w:rPr>
                <w:rFonts w:ascii="Arial" w:hAnsi="Arial" w:cs="Arial"/>
                <w:bCs/>
                <w:sz w:val="20"/>
                <w:szCs w:val="20"/>
              </w:rPr>
              <w:t>9</w:t>
            </w:r>
            <w:r w:rsidR="00DA3657" w:rsidRPr="00131388">
              <w:rPr>
                <w:rFonts w:ascii="Arial" w:hAnsi="Arial" w:cs="Arial"/>
                <w:bCs/>
                <w:sz w:val="20"/>
                <w:szCs w:val="20"/>
              </w:rPr>
              <w:t>.</w:t>
            </w:r>
          </w:p>
        </w:tc>
        <w:tc>
          <w:tcPr>
            <w:tcW w:w="7295" w:type="dxa"/>
          </w:tcPr>
          <w:p w14:paraId="20A4CDAE"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fire extinguishers and fire pull stations locked or secured to prevent unauthorized access? (If locked do all staff have keys)</w:t>
            </w:r>
          </w:p>
        </w:tc>
        <w:tc>
          <w:tcPr>
            <w:tcW w:w="810" w:type="dxa"/>
          </w:tcPr>
          <w:p w14:paraId="6D7359C2" w14:textId="77777777" w:rsidR="00DA3657" w:rsidRPr="00EE7F2F" w:rsidRDefault="00DA3657" w:rsidP="00DA3657">
            <w:pPr>
              <w:spacing w:after="160" w:line="256" w:lineRule="auto"/>
              <w:contextualSpacing/>
              <w:jc w:val="center"/>
              <w:rPr>
                <w:rFonts w:ascii="Arial" w:hAnsi="Arial" w:cs="Arial"/>
                <w:b/>
                <w:sz w:val="20"/>
                <w:szCs w:val="20"/>
              </w:rPr>
            </w:pPr>
          </w:p>
        </w:tc>
        <w:tc>
          <w:tcPr>
            <w:tcW w:w="810" w:type="dxa"/>
          </w:tcPr>
          <w:p w14:paraId="7D47679A" w14:textId="77777777" w:rsidR="00DA3657" w:rsidRPr="00EE7F2F" w:rsidRDefault="00DA3657" w:rsidP="00DA3657">
            <w:pPr>
              <w:spacing w:after="160" w:line="256" w:lineRule="auto"/>
              <w:ind w:left="32"/>
              <w:contextualSpacing/>
              <w:jc w:val="center"/>
              <w:rPr>
                <w:rFonts w:ascii="Arial" w:hAnsi="Arial" w:cs="Arial"/>
                <w:b/>
                <w:sz w:val="20"/>
                <w:szCs w:val="20"/>
              </w:rPr>
            </w:pPr>
          </w:p>
        </w:tc>
        <w:tc>
          <w:tcPr>
            <w:tcW w:w="810" w:type="dxa"/>
          </w:tcPr>
          <w:p w14:paraId="7898B8AE" w14:textId="77777777" w:rsidR="00DA3657" w:rsidRPr="00EE7F2F" w:rsidRDefault="00DA3657" w:rsidP="00DA3657">
            <w:pPr>
              <w:spacing w:after="160" w:line="256" w:lineRule="auto"/>
              <w:contextualSpacing/>
              <w:jc w:val="center"/>
              <w:rPr>
                <w:rFonts w:ascii="Arial" w:hAnsi="Arial" w:cs="Arial"/>
                <w:sz w:val="20"/>
                <w:szCs w:val="20"/>
              </w:rPr>
            </w:pPr>
          </w:p>
        </w:tc>
        <w:tc>
          <w:tcPr>
            <w:tcW w:w="4207" w:type="dxa"/>
          </w:tcPr>
          <w:p w14:paraId="2AB2C1AB" w14:textId="77777777" w:rsidR="00DA3657" w:rsidRPr="00EE7F2F" w:rsidRDefault="00DA3657" w:rsidP="00DA3657">
            <w:pPr>
              <w:spacing w:after="160" w:line="256" w:lineRule="auto"/>
              <w:contextualSpacing/>
              <w:rPr>
                <w:rFonts w:ascii="Arial" w:hAnsi="Arial" w:cs="Arial"/>
                <w:sz w:val="20"/>
                <w:szCs w:val="20"/>
              </w:rPr>
            </w:pPr>
          </w:p>
        </w:tc>
      </w:tr>
      <w:tr w:rsidR="00C16CBA" w:rsidRPr="00C16CBA" w14:paraId="70DF530B" w14:textId="77777777" w:rsidTr="000A4F7A">
        <w:trPr>
          <w:gridBefore w:val="1"/>
          <w:wBefore w:w="103" w:type="dxa"/>
          <w:trHeight w:val="288"/>
        </w:trPr>
        <w:tc>
          <w:tcPr>
            <w:tcW w:w="14472" w:type="dxa"/>
            <w:gridSpan w:val="6"/>
            <w:shd w:val="clear" w:color="auto" w:fill="D9D9D9" w:themeFill="background1" w:themeFillShade="D9"/>
            <w:vAlign w:val="center"/>
          </w:tcPr>
          <w:p w14:paraId="780848D7" w14:textId="4A8B0663" w:rsidR="00C16CBA" w:rsidRPr="00C16CBA" w:rsidRDefault="00C16CBA" w:rsidP="007B7A2A">
            <w:pPr>
              <w:spacing w:after="160" w:line="256" w:lineRule="auto"/>
              <w:contextualSpacing/>
              <w:rPr>
                <w:rFonts w:ascii="Arial" w:hAnsi="Arial" w:cs="Arial"/>
                <w:b/>
                <w:bCs/>
                <w:sz w:val="20"/>
                <w:szCs w:val="20"/>
              </w:rPr>
            </w:pPr>
            <w:r w:rsidRPr="00C16CBA">
              <w:rPr>
                <w:rFonts w:ascii="Arial" w:hAnsi="Arial" w:cs="Arial"/>
                <w:b/>
                <w:bCs/>
                <w:sz w:val="20"/>
                <w:szCs w:val="20"/>
              </w:rPr>
              <w:t>Lighting, Electrical Devices, and Circuitry</w:t>
            </w:r>
          </w:p>
        </w:tc>
      </w:tr>
      <w:tr w:rsidR="007B7A2A" w:rsidRPr="00EE7F2F" w14:paraId="0220BA52" w14:textId="77777777" w:rsidTr="000A4F7A">
        <w:trPr>
          <w:gridBefore w:val="1"/>
          <w:wBefore w:w="103" w:type="dxa"/>
          <w:trHeight w:val="288"/>
        </w:trPr>
        <w:tc>
          <w:tcPr>
            <w:tcW w:w="540" w:type="dxa"/>
          </w:tcPr>
          <w:p w14:paraId="495B3477" w14:textId="2469F549"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1</w:t>
            </w:r>
            <w:r w:rsidR="00A86A41">
              <w:rPr>
                <w:rFonts w:ascii="Arial" w:hAnsi="Arial" w:cs="Arial"/>
                <w:bCs/>
                <w:sz w:val="20"/>
                <w:szCs w:val="20"/>
              </w:rPr>
              <w:t>0</w:t>
            </w:r>
            <w:r w:rsidRPr="00131388">
              <w:rPr>
                <w:rFonts w:ascii="Arial" w:hAnsi="Arial" w:cs="Arial"/>
                <w:bCs/>
                <w:sz w:val="20"/>
                <w:szCs w:val="20"/>
              </w:rPr>
              <w:t>.</w:t>
            </w:r>
          </w:p>
        </w:tc>
        <w:tc>
          <w:tcPr>
            <w:tcW w:w="7295" w:type="dxa"/>
          </w:tcPr>
          <w:p w14:paraId="4AF8891B"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light fixtures tamper-resistant and designed to resist ligature attachment and breakage?</w:t>
            </w:r>
          </w:p>
        </w:tc>
        <w:tc>
          <w:tcPr>
            <w:tcW w:w="810" w:type="dxa"/>
          </w:tcPr>
          <w:p w14:paraId="3BB09C69" w14:textId="77777777" w:rsidR="00DA3657" w:rsidRPr="00EE7F2F" w:rsidRDefault="00DA3657" w:rsidP="007B7A2A">
            <w:pPr>
              <w:spacing w:after="160" w:line="256" w:lineRule="auto"/>
              <w:ind w:left="32"/>
              <w:contextualSpacing/>
              <w:jc w:val="center"/>
              <w:rPr>
                <w:rFonts w:ascii="Arial" w:hAnsi="Arial" w:cs="Arial"/>
                <w:sz w:val="20"/>
                <w:szCs w:val="20"/>
              </w:rPr>
            </w:pPr>
          </w:p>
        </w:tc>
        <w:tc>
          <w:tcPr>
            <w:tcW w:w="810" w:type="dxa"/>
          </w:tcPr>
          <w:p w14:paraId="016D4C8D" w14:textId="77777777" w:rsidR="00DA3657" w:rsidRPr="00EE7F2F" w:rsidRDefault="00DA3657" w:rsidP="007B7A2A">
            <w:pPr>
              <w:spacing w:after="160" w:line="256" w:lineRule="auto"/>
              <w:ind w:left="32"/>
              <w:contextualSpacing/>
              <w:jc w:val="center"/>
              <w:rPr>
                <w:rFonts w:ascii="Arial" w:hAnsi="Arial" w:cs="Arial"/>
                <w:sz w:val="20"/>
                <w:szCs w:val="20"/>
              </w:rPr>
            </w:pPr>
          </w:p>
        </w:tc>
        <w:tc>
          <w:tcPr>
            <w:tcW w:w="810" w:type="dxa"/>
          </w:tcPr>
          <w:p w14:paraId="3BE19535"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591E7FFC" w14:textId="0D922D54" w:rsidR="00DA3657" w:rsidRPr="00EE7F2F" w:rsidRDefault="00DA3657" w:rsidP="00DA3657">
            <w:pPr>
              <w:spacing w:after="160" w:line="256" w:lineRule="auto"/>
              <w:contextualSpacing/>
              <w:rPr>
                <w:rFonts w:ascii="Arial" w:hAnsi="Arial" w:cs="Arial"/>
                <w:sz w:val="20"/>
                <w:szCs w:val="20"/>
              </w:rPr>
            </w:pPr>
          </w:p>
        </w:tc>
      </w:tr>
      <w:tr w:rsidR="007B7A2A" w:rsidRPr="00EE7F2F" w14:paraId="2E449477" w14:textId="77777777" w:rsidTr="000A4F7A">
        <w:trPr>
          <w:gridBefore w:val="1"/>
          <w:wBefore w:w="103" w:type="dxa"/>
          <w:trHeight w:val="288"/>
        </w:trPr>
        <w:tc>
          <w:tcPr>
            <w:tcW w:w="540" w:type="dxa"/>
          </w:tcPr>
          <w:p w14:paraId="09A75563" w14:textId="15C4E5FF"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1</w:t>
            </w:r>
            <w:r w:rsidR="00A86A41">
              <w:rPr>
                <w:rFonts w:ascii="Arial" w:hAnsi="Arial" w:cs="Arial"/>
                <w:bCs/>
                <w:sz w:val="20"/>
                <w:szCs w:val="20"/>
              </w:rPr>
              <w:t>1</w:t>
            </w:r>
            <w:r w:rsidRPr="00131388">
              <w:rPr>
                <w:rFonts w:ascii="Arial" w:hAnsi="Arial" w:cs="Arial"/>
                <w:bCs/>
                <w:sz w:val="20"/>
                <w:szCs w:val="20"/>
              </w:rPr>
              <w:t>.</w:t>
            </w:r>
          </w:p>
        </w:tc>
        <w:tc>
          <w:tcPr>
            <w:tcW w:w="7295" w:type="dxa"/>
          </w:tcPr>
          <w:p w14:paraId="738376F3"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all electrical device cover plates secured with tamper-resistant fasteners?</w:t>
            </w:r>
          </w:p>
        </w:tc>
        <w:tc>
          <w:tcPr>
            <w:tcW w:w="810" w:type="dxa"/>
          </w:tcPr>
          <w:p w14:paraId="15774D21" w14:textId="77777777" w:rsidR="00DA3657" w:rsidRPr="00EE7F2F" w:rsidRDefault="00DA3657" w:rsidP="007B7A2A">
            <w:pPr>
              <w:spacing w:after="160" w:line="256" w:lineRule="auto"/>
              <w:ind w:left="32"/>
              <w:contextualSpacing/>
              <w:jc w:val="center"/>
              <w:rPr>
                <w:rFonts w:ascii="Arial" w:hAnsi="Arial" w:cs="Arial"/>
                <w:sz w:val="20"/>
                <w:szCs w:val="20"/>
              </w:rPr>
            </w:pPr>
          </w:p>
        </w:tc>
        <w:tc>
          <w:tcPr>
            <w:tcW w:w="810" w:type="dxa"/>
          </w:tcPr>
          <w:p w14:paraId="1CD6A06A" w14:textId="77777777" w:rsidR="00DA3657" w:rsidRPr="00EE7F2F" w:rsidRDefault="00DA3657" w:rsidP="007B7A2A">
            <w:pPr>
              <w:spacing w:after="160" w:line="256" w:lineRule="auto"/>
              <w:ind w:left="32"/>
              <w:contextualSpacing/>
              <w:jc w:val="center"/>
              <w:rPr>
                <w:rFonts w:ascii="Arial" w:hAnsi="Arial" w:cs="Arial"/>
                <w:sz w:val="20"/>
                <w:szCs w:val="20"/>
              </w:rPr>
            </w:pPr>
          </w:p>
        </w:tc>
        <w:tc>
          <w:tcPr>
            <w:tcW w:w="810" w:type="dxa"/>
          </w:tcPr>
          <w:p w14:paraId="3743C62C"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70D4C98A" w14:textId="296C3541" w:rsidR="00DA3657" w:rsidRPr="00EE7F2F" w:rsidRDefault="00DA3657" w:rsidP="00DA3657">
            <w:pPr>
              <w:spacing w:after="160" w:line="256" w:lineRule="auto"/>
              <w:contextualSpacing/>
              <w:rPr>
                <w:rFonts w:ascii="Arial" w:hAnsi="Arial" w:cs="Arial"/>
                <w:sz w:val="20"/>
                <w:szCs w:val="20"/>
              </w:rPr>
            </w:pPr>
          </w:p>
        </w:tc>
      </w:tr>
      <w:tr w:rsidR="007B7A2A" w:rsidRPr="00EE7F2F" w14:paraId="71440B3E" w14:textId="77777777" w:rsidTr="000A4F7A">
        <w:trPr>
          <w:gridBefore w:val="1"/>
          <w:wBefore w:w="103" w:type="dxa"/>
          <w:trHeight w:val="288"/>
        </w:trPr>
        <w:tc>
          <w:tcPr>
            <w:tcW w:w="540" w:type="dxa"/>
          </w:tcPr>
          <w:p w14:paraId="25EC3B13" w14:textId="2DB2D8EA"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1</w:t>
            </w:r>
            <w:r w:rsidR="00A86A41">
              <w:rPr>
                <w:rFonts w:ascii="Arial" w:hAnsi="Arial" w:cs="Arial"/>
                <w:bCs/>
                <w:sz w:val="20"/>
                <w:szCs w:val="20"/>
              </w:rPr>
              <w:t>2</w:t>
            </w:r>
            <w:r w:rsidRPr="00131388">
              <w:rPr>
                <w:rFonts w:ascii="Arial" w:hAnsi="Arial" w:cs="Arial"/>
                <w:bCs/>
                <w:sz w:val="20"/>
                <w:szCs w:val="20"/>
              </w:rPr>
              <w:t>.</w:t>
            </w:r>
          </w:p>
        </w:tc>
        <w:tc>
          <w:tcPr>
            <w:tcW w:w="7295" w:type="dxa"/>
          </w:tcPr>
          <w:p w14:paraId="72A30B56"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power cords to TVs and other electrical devices secured?</w:t>
            </w:r>
          </w:p>
        </w:tc>
        <w:tc>
          <w:tcPr>
            <w:tcW w:w="810" w:type="dxa"/>
          </w:tcPr>
          <w:p w14:paraId="73F6CE5C" w14:textId="77777777" w:rsidR="00DA3657" w:rsidRPr="00EE7F2F" w:rsidRDefault="00DA3657" w:rsidP="007B7A2A">
            <w:pPr>
              <w:spacing w:after="160" w:line="256" w:lineRule="auto"/>
              <w:ind w:left="32"/>
              <w:contextualSpacing/>
              <w:jc w:val="center"/>
              <w:rPr>
                <w:rFonts w:ascii="Arial" w:hAnsi="Arial" w:cs="Arial"/>
                <w:sz w:val="20"/>
                <w:szCs w:val="20"/>
              </w:rPr>
            </w:pPr>
          </w:p>
        </w:tc>
        <w:tc>
          <w:tcPr>
            <w:tcW w:w="810" w:type="dxa"/>
          </w:tcPr>
          <w:p w14:paraId="5E57A3D2" w14:textId="77777777" w:rsidR="00DA3657" w:rsidRPr="00EE7F2F" w:rsidRDefault="00DA3657" w:rsidP="007B7A2A">
            <w:pPr>
              <w:spacing w:after="160" w:line="256" w:lineRule="auto"/>
              <w:ind w:left="32"/>
              <w:contextualSpacing/>
              <w:jc w:val="center"/>
              <w:rPr>
                <w:rFonts w:ascii="Arial" w:hAnsi="Arial" w:cs="Arial"/>
                <w:sz w:val="20"/>
                <w:szCs w:val="20"/>
              </w:rPr>
            </w:pPr>
          </w:p>
        </w:tc>
        <w:tc>
          <w:tcPr>
            <w:tcW w:w="810" w:type="dxa"/>
          </w:tcPr>
          <w:p w14:paraId="02239E95"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633487A1" w14:textId="155BE9C3" w:rsidR="00DA3657" w:rsidRPr="00EE7F2F" w:rsidRDefault="00DA3657" w:rsidP="00DA3657">
            <w:pPr>
              <w:spacing w:after="160" w:line="256" w:lineRule="auto"/>
              <w:contextualSpacing/>
              <w:rPr>
                <w:rFonts w:ascii="Arial" w:hAnsi="Arial" w:cs="Arial"/>
                <w:sz w:val="20"/>
                <w:szCs w:val="20"/>
              </w:rPr>
            </w:pPr>
          </w:p>
        </w:tc>
      </w:tr>
      <w:tr w:rsidR="008E6B19" w:rsidRPr="00EE7F2F" w14:paraId="522ADF25" w14:textId="77777777" w:rsidTr="000A4F7A">
        <w:trPr>
          <w:gridBefore w:val="1"/>
          <w:wBefore w:w="103" w:type="dxa"/>
          <w:trHeight w:val="288"/>
        </w:trPr>
        <w:tc>
          <w:tcPr>
            <w:tcW w:w="14472" w:type="dxa"/>
            <w:gridSpan w:val="6"/>
            <w:shd w:val="clear" w:color="auto" w:fill="D9D9D9" w:themeFill="background1" w:themeFillShade="D9"/>
            <w:vAlign w:val="center"/>
          </w:tcPr>
          <w:p w14:paraId="2A852D62" w14:textId="5A3EBC8E" w:rsidR="008E6B19" w:rsidRPr="00033E93" w:rsidRDefault="00094BF4" w:rsidP="00033E93">
            <w:pPr>
              <w:spacing w:after="160" w:line="256" w:lineRule="auto"/>
              <w:contextualSpacing/>
              <w:rPr>
                <w:rFonts w:ascii="Arial" w:hAnsi="Arial" w:cs="Arial"/>
                <w:b/>
                <w:bCs/>
                <w:sz w:val="20"/>
                <w:szCs w:val="20"/>
              </w:rPr>
            </w:pPr>
            <w:r>
              <w:rPr>
                <w:rFonts w:ascii="Arial" w:hAnsi="Arial" w:cs="Arial"/>
                <w:b/>
                <w:bCs/>
                <w:sz w:val="20"/>
                <w:szCs w:val="20"/>
              </w:rPr>
              <w:t>Kitchen</w:t>
            </w:r>
          </w:p>
        </w:tc>
      </w:tr>
      <w:tr w:rsidR="000A4F7A" w:rsidRPr="00EE7F2F" w14:paraId="0825FCC0" w14:textId="77777777" w:rsidTr="000A4F7A">
        <w:trPr>
          <w:trHeight w:val="288"/>
        </w:trPr>
        <w:tc>
          <w:tcPr>
            <w:tcW w:w="643" w:type="dxa"/>
            <w:gridSpan w:val="2"/>
          </w:tcPr>
          <w:p w14:paraId="6FD1C1D5" w14:textId="1EFEE56E" w:rsidR="000A4F7A" w:rsidRPr="00131388" w:rsidRDefault="000A4F7A" w:rsidP="005A2CBD">
            <w:pPr>
              <w:spacing w:after="160" w:line="256" w:lineRule="auto"/>
              <w:contextualSpacing/>
              <w:rPr>
                <w:rFonts w:ascii="Arial" w:hAnsi="Arial" w:cs="Arial"/>
                <w:bCs/>
                <w:sz w:val="20"/>
                <w:szCs w:val="20"/>
              </w:rPr>
            </w:pPr>
            <w:r w:rsidRPr="00131388">
              <w:rPr>
                <w:rFonts w:ascii="Arial" w:hAnsi="Arial" w:cs="Arial"/>
                <w:bCs/>
                <w:sz w:val="20"/>
                <w:szCs w:val="20"/>
              </w:rPr>
              <w:t>1</w:t>
            </w:r>
            <w:r w:rsidR="001009DF">
              <w:rPr>
                <w:rFonts w:ascii="Arial" w:hAnsi="Arial" w:cs="Arial"/>
                <w:bCs/>
                <w:sz w:val="20"/>
                <w:szCs w:val="20"/>
              </w:rPr>
              <w:t>3</w:t>
            </w:r>
            <w:r w:rsidRPr="00131388">
              <w:rPr>
                <w:rFonts w:ascii="Arial" w:hAnsi="Arial" w:cs="Arial"/>
                <w:bCs/>
                <w:sz w:val="20"/>
                <w:szCs w:val="20"/>
              </w:rPr>
              <w:t>.</w:t>
            </w:r>
          </w:p>
        </w:tc>
        <w:tc>
          <w:tcPr>
            <w:tcW w:w="7295" w:type="dxa"/>
          </w:tcPr>
          <w:p w14:paraId="5D05ED02" w14:textId="4E039CD1" w:rsidR="000A4F7A" w:rsidRPr="00EE7F2F" w:rsidRDefault="00677EC2" w:rsidP="005A2CBD">
            <w:pPr>
              <w:spacing w:after="160" w:line="256" w:lineRule="auto"/>
              <w:contextualSpacing/>
              <w:rPr>
                <w:rFonts w:ascii="Arial" w:hAnsi="Arial" w:cs="Arial"/>
                <w:sz w:val="20"/>
                <w:szCs w:val="20"/>
              </w:rPr>
            </w:pPr>
            <w:r>
              <w:rPr>
                <w:rFonts w:ascii="Arial" w:hAnsi="Arial" w:cs="Arial"/>
                <w:sz w:val="20"/>
                <w:szCs w:val="20"/>
              </w:rPr>
              <w:t xml:space="preserve">Are kitchen utensils secured when staff are not </w:t>
            </w:r>
            <w:r w:rsidR="00F91F56">
              <w:rPr>
                <w:rFonts w:ascii="Arial" w:hAnsi="Arial" w:cs="Arial"/>
                <w:sz w:val="20"/>
                <w:szCs w:val="20"/>
              </w:rPr>
              <w:t>present</w:t>
            </w:r>
          </w:p>
        </w:tc>
        <w:tc>
          <w:tcPr>
            <w:tcW w:w="810" w:type="dxa"/>
          </w:tcPr>
          <w:p w14:paraId="47623D78" w14:textId="77777777" w:rsidR="000A4F7A" w:rsidRPr="00EE7F2F" w:rsidRDefault="000A4F7A" w:rsidP="005A2CBD">
            <w:pPr>
              <w:spacing w:after="160" w:line="256" w:lineRule="auto"/>
              <w:ind w:left="32"/>
              <w:contextualSpacing/>
              <w:jc w:val="center"/>
              <w:rPr>
                <w:rFonts w:ascii="Arial" w:hAnsi="Arial" w:cs="Arial"/>
                <w:sz w:val="20"/>
                <w:szCs w:val="20"/>
              </w:rPr>
            </w:pPr>
          </w:p>
        </w:tc>
        <w:tc>
          <w:tcPr>
            <w:tcW w:w="810" w:type="dxa"/>
          </w:tcPr>
          <w:p w14:paraId="1EDCF2F9" w14:textId="77777777" w:rsidR="000A4F7A" w:rsidRPr="00EE7F2F" w:rsidRDefault="000A4F7A" w:rsidP="005A2CBD">
            <w:pPr>
              <w:spacing w:after="160" w:line="256" w:lineRule="auto"/>
              <w:ind w:left="32"/>
              <w:contextualSpacing/>
              <w:jc w:val="center"/>
              <w:rPr>
                <w:rFonts w:ascii="Arial" w:hAnsi="Arial" w:cs="Arial"/>
                <w:sz w:val="20"/>
                <w:szCs w:val="20"/>
              </w:rPr>
            </w:pPr>
          </w:p>
        </w:tc>
        <w:tc>
          <w:tcPr>
            <w:tcW w:w="810" w:type="dxa"/>
          </w:tcPr>
          <w:p w14:paraId="1D61EDC9" w14:textId="77777777" w:rsidR="000A4F7A" w:rsidRPr="00EE7F2F" w:rsidRDefault="000A4F7A" w:rsidP="005A2CBD">
            <w:pPr>
              <w:spacing w:after="160" w:line="256" w:lineRule="auto"/>
              <w:contextualSpacing/>
              <w:jc w:val="center"/>
              <w:rPr>
                <w:rFonts w:ascii="Arial" w:hAnsi="Arial" w:cs="Arial"/>
                <w:sz w:val="20"/>
                <w:szCs w:val="20"/>
              </w:rPr>
            </w:pPr>
          </w:p>
        </w:tc>
        <w:tc>
          <w:tcPr>
            <w:tcW w:w="4207" w:type="dxa"/>
          </w:tcPr>
          <w:p w14:paraId="50EBFBC1" w14:textId="77777777" w:rsidR="000A4F7A" w:rsidRPr="00EE7F2F" w:rsidRDefault="000A4F7A" w:rsidP="005A2CBD">
            <w:pPr>
              <w:spacing w:after="160" w:line="256" w:lineRule="auto"/>
              <w:contextualSpacing/>
              <w:rPr>
                <w:rFonts w:ascii="Arial" w:hAnsi="Arial" w:cs="Arial"/>
                <w:sz w:val="20"/>
                <w:szCs w:val="20"/>
              </w:rPr>
            </w:pPr>
          </w:p>
        </w:tc>
      </w:tr>
      <w:tr w:rsidR="001009DF" w:rsidRPr="00EE7F2F" w14:paraId="1A5B11FD" w14:textId="77777777" w:rsidTr="000A4F7A">
        <w:trPr>
          <w:trHeight w:val="288"/>
        </w:trPr>
        <w:tc>
          <w:tcPr>
            <w:tcW w:w="643" w:type="dxa"/>
            <w:gridSpan w:val="2"/>
          </w:tcPr>
          <w:p w14:paraId="0932CBE6" w14:textId="6C8FEDD7" w:rsidR="001009DF" w:rsidRPr="00131388" w:rsidRDefault="001009DF" w:rsidP="005A2CBD">
            <w:pPr>
              <w:spacing w:after="160" w:line="256" w:lineRule="auto"/>
              <w:contextualSpacing/>
              <w:rPr>
                <w:rFonts w:ascii="Arial" w:hAnsi="Arial" w:cs="Arial"/>
                <w:bCs/>
                <w:sz w:val="20"/>
                <w:szCs w:val="20"/>
              </w:rPr>
            </w:pPr>
            <w:r>
              <w:rPr>
                <w:rFonts w:ascii="Arial" w:hAnsi="Arial" w:cs="Arial"/>
                <w:bCs/>
                <w:sz w:val="20"/>
                <w:szCs w:val="20"/>
              </w:rPr>
              <w:t>14.</w:t>
            </w:r>
          </w:p>
        </w:tc>
        <w:tc>
          <w:tcPr>
            <w:tcW w:w="7295" w:type="dxa"/>
          </w:tcPr>
          <w:p w14:paraId="7CC4DCEA" w14:textId="723E2B37" w:rsidR="001009DF" w:rsidRDefault="001009DF" w:rsidP="005A2CBD">
            <w:pPr>
              <w:spacing w:after="160" w:line="256" w:lineRule="auto"/>
              <w:contextualSpacing/>
              <w:rPr>
                <w:rFonts w:ascii="Arial" w:hAnsi="Arial" w:cs="Arial"/>
                <w:sz w:val="20"/>
                <w:szCs w:val="20"/>
              </w:rPr>
            </w:pPr>
            <w:r>
              <w:rPr>
                <w:rFonts w:ascii="Arial" w:hAnsi="Arial" w:cs="Arial"/>
                <w:sz w:val="20"/>
                <w:szCs w:val="20"/>
              </w:rPr>
              <w:t xml:space="preserve">Are cleaning supplies </w:t>
            </w:r>
            <w:r w:rsidR="00F91F56">
              <w:rPr>
                <w:rFonts w:ascii="Arial" w:hAnsi="Arial" w:cs="Arial"/>
                <w:sz w:val="20"/>
                <w:szCs w:val="20"/>
              </w:rPr>
              <w:t xml:space="preserve">secured when staff </w:t>
            </w:r>
            <w:r w:rsidR="009B5FD5">
              <w:rPr>
                <w:rFonts w:ascii="Arial" w:hAnsi="Arial" w:cs="Arial"/>
                <w:sz w:val="20"/>
                <w:szCs w:val="20"/>
              </w:rPr>
              <w:t xml:space="preserve">members </w:t>
            </w:r>
            <w:r w:rsidR="00F91F56">
              <w:rPr>
                <w:rFonts w:ascii="Arial" w:hAnsi="Arial" w:cs="Arial"/>
                <w:sz w:val="20"/>
                <w:szCs w:val="20"/>
              </w:rPr>
              <w:t xml:space="preserve">are not </w:t>
            </w:r>
            <w:r w:rsidR="009B5FD5">
              <w:rPr>
                <w:rFonts w:ascii="Arial" w:hAnsi="Arial" w:cs="Arial"/>
                <w:sz w:val="20"/>
                <w:szCs w:val="20"/>
              </w:rPr>
              <w:t xml:space="preserve">physically </w:t>
            </w:r>
            <w:r w:rsidR="00F91F56">
              <w:rPr>
                <w:rFonts w:ascii="Arial" w:hAnsi="Arial" w:cs="Arial"/>
                <w:sz w:val="20"/>
                <w:szCs w:val="20"/>
              </w:rPr>
              <w:t>present</w:t>
            </w:r>
          </w:p>
        </w:tc>
        <w:tc>
          <w:tcPr>
            <w:tcW w:w="810" w:type="dxa"/>
          </w:tcPr>
          <w:p w14:paraId="275BFD36" w14:textId="77777777" w:rsidR="001009DF" w:rsidRPr="00EE7F2F" w:rsidRDefault="001009DF" w:rsidP="005A2CBD">
            <w:pPr>
              <w:spacing w:after="160" w:line="256" w:lineRule="auto"/>
              <w:ind w:left="32"/>
              <w:contextualSpacing/>
              <w:jc w:val="center"/>
              <w:rPr>
                <w:rFonts w:ascii="Arial" w:hAnsi="Arial" w:cs="Arial"/>
                <w:sz w:val="20"/>
                <w:szCs w:val="20"/>
              </w:rPr>
            </w:pPr>
          </w:p>
        </w:tc>
        <w:tc>
          <w:tcPr>
            <w:tcW w:w="810" w:type="dxa"/>
          </w:tcPr>
          <w:p w14:paraId="0F0DD25E" w14:textId="77777777" w:rsidR="001009DF" w:rsidRPr="00EE7F2F" w:rsidRDefault="001009DF" w:rsidP="005A2CBD">
            <w:pPr>
              <w:spacing w:after="160" w:line="256" w:lineRule="auto"/>
              <w:ind w:left="32"/>
              <w:contextualSpacing/>
              <w:jc w:val="center"/>
              <w:rPr>
                <w:rFonts w:ascii="Arial" w:hAnsi="Arial" w:cs="Arial"/>
                <w:sz w:val="20"/>
                <w:szCs w:val="20"/>
              </w:rPr>
            </w:pPr>
          </w:p>
        </w:tc>
        <w:tc>
          <w:tcPr>
            <w:tcW w:w="810" w:type="dxa"/>
          </w:tcPr>
          <w:p w14:paraId="204C1A25" w14:textId="77777777" w:rsidR="001009DF" w:rsidRPr="00EE7F2F" w:rsidRDefault="001009DF" w:rsidP="005A2CBD">
            <w:pPr>
              <w:spacing w:after="160" w:line="256" w:lineRule="auto"/>
              <w:contextualSpacing/>
              <w:jc w:val="center"/>
              <w:rPr>
                <w:rFonts w:ascii="Arial" w:hAnsi="Arial" w:cs="Arial"/>
                <w:sz w:val="20"/>
                <w:szCs w:val="20"/>
              </w:rPr>
            </w:pPr>
          </w:p>
        </w:tc>
        <w:tc>
          <w:tcPr>
            <w:tcW w:w="4207" w:type="dxa"/>
          </w:tcPr>
          <w:p w14:paraId="2293C78C" w14:textId="77777777" w:rsidR="001009DF" w:rsidRPr="00EE7F2F" w:rsidRDefault="001009DF" w:rsidP="005A2CBD">
            <w:pPr>
              <w:spacing w:after="160" w:line="256" w:lineRule="auto"/>
              <w:contextualSpacing/>
              <w:rPr>
                <w:rFonts w:ascii="Arial" w:hAnsi="Arial" w:cs="Arial"/>
                <w:sz w:val="20"/>
                <w:szCs w:val="20"/>
              </w:rPr>
            </w:pPr>
          </w:p>
        </w:tc>
      </w:tr>
      <w:tr w:rsidR="00F82576" w:rsidRPr="00EE7F2F" w14:paraId="3EAE603D" w14:textId="77777777" w:rsidTr="000A4F7A">
        <w:trPr>
          <w:trHeight w:val="288"/>
        </w:trPr>
        <w:tc>
          <w:tcPr>
            <w:tcW w:w="643" w:type="dxa"/>
            <w:gridSpan w:val="2"/>
          </w:tcPr>
          <w:p w14:paraId="14C2EDD4" w14:textId="4FA17838" w:rsidR="00F82576" w:rsidRDefault="00F82576" w:rsidP="005A2CBD">
            <w:pPr>
              <w:spacing w:after="160" w:line="256" w:lineRule="auto"/>
              <w:contextualSpacing/>
              <w:rPr>
                <w:rFonts w:ascii="Arial" w:hAnsi="Arial" w:cs="Arial"/>
                <w:bCs/>
                <w:sz w:val="20"/>
                <w:szCs w:val="20"/>
              </w:rPr>
            </w:pPr>
            <w:r>
              <w:rPr>
                <w:rFonts w:ascii="Arial" w:hAnsi="Arial" w:cs="Arial"/>
                <w:bCs/>
                <w:sz w:val="20"/>
                <w:szCs w:val="20"/>
              </w:rPr>
              <w:lastRenderedPageBreak/>
              <w:t>15.</w:t>
            </w:r>
          </w:p>
        </w:tc>
        <w:tc>
          <w:tcPr>
            <w:tcW w:w="7295" w:type="dxa"/>
          </w:tcPr>
          <w:p w14:paraId="152A8DD3" w14:textId="36907874" w:rsidR="00F82576" w:rsidRDefault="00F82576" w:rsidP="005A2CBD">
            <w:pPr>
              <w:spacing w:after="160" w:line="256" w:lineRule="auto"/>
              <w:contextualSpacing/>
              <w:rPr>
                <w:rFonts w:ascii="Arial" w:hAnsi="Arial" w:cs="Arial"/>
                <w:sz w:val="20"/>
                <w:szCs w:val="20"/>
              </w:rPr>
            </w:pPr>
            <w:r>
              <w:rPr>
                <w:rFonts w:ascii="Arial" w:hAnsi="Arial" w:cs="Arial"/>
                <w:sz w:val="20"/>
                <w:szCs w:val="20"/>
              </w:rPr>
              <w:t xml:space="preserve">Are </w:t>
            </w:r>
            <w:r w:rsidRPr="00EE7F2F">
              <w:rPr>
                <w:rFonts w:ascii="Arial" w:hAnsi="Arial" w:cs="Arial"/>
                <w:sz w:val="20"/>
                <w:szCs w:val="20"/>
              </w:rPr>
              <w:t>wall decorations designed to resist ligature attachment and mounted in a tamper-resistant manner?</w:t>
            </w:r>
          </w:p>
        </w:tc>
        <w:tc>
          <w:tcPr>
            <w:tcW w:w="810" w:type="dxa"/>
          </w:tcPr>
          <w:p w14:paraId="1C8F86C9" w14:textId="77777777" w:rsidR="00F82576" w:rsidRPr="00EE7F2F" w:rsidRDefault="00F82576" w:rsidP="005A2CBD">
            <w:pPr>
              <w:spacing w:after="160" w:line="256" w:lineRule="auto"/>
              <w:ind w:left="32"/>
              <w:contextualSpacing/>
              <w:jc w:val="center"/>
              <w:rPr>
                <w:rFonts w:ascii="Arial" w:hAnsi="Arial" w:cs="Arial"/>
                <w:sz w:val="20"/>
                <w:szCs w:val="20"/>
              </w:rPr>
            </w:pPr>
          </w:p>
        </w:tc>
        <w:tc>
          <w:tcPr>
            <w:tcW w:w="810" w:type="dxa"/>
          </w:tcPr>
          <w:p w14:paraId="49328A29" w14:textId="77777777" w:rsidR="00F82576" w:rsidRPr="00EE7F2F" w:rsidRDefault="00F82576" w:rsidP="005A2CBD">
            <w:pPr>
              <w:spacing w:after="160" w:line="256" w:lineRule="auto"/>
              <w:ind w:left="32"/>
              <w:contextualSpacing/>
              <w:jc w:val="center"/>
              <w:rPr>
                <w:rFonts w:ascii="Arial" w:hAnsi="Arial" w:cs="Arial"/>
                <w:sz w:val="20"/>
                <w:szCs w:val="20"/>
              </w:rPr>
            </w:pPr>
          </w:p>
        </w:tc>
        <w:tc>
          <w:tcPr>
            <w:tcW w:w="810" w:type="dxa"/>
          </w:tcPr>
          <w:p w14:paraId="32EB2920" w14:textId="77777777" w:rsidR="00F82576" w:rsidRPr="00EE7F2F" w:rsidRDefault="00F82576" w:rsidP="005A2CBD">
            <w:pPr>
              <w:spacing w:after="160" w:line="256" w:lineRule="auto"/>
              <w:contextualSpacing/>
              <w:jc w:val="center"/>
              <w:rPr>
                <w:rFonts w:ascii="Arial" w:hAnsi="Arial" w:cs="Arial"/>
                <w:sz w:val="20"/>
                <w:szCs w:val="20"/>
              </w:rPr>
            </w:pPr>
          </w:p>
        </w:tc>
        <w:tc>
          <w:tcPr>
            <w:tcW w:w="4207" w:type="dxa"/>
          </w:tcPr>
          <w:p w14:paraId="02958F7D" w14:textId="77777777" w:rsidR="00F82576" w:rsidRPr="00EE7F2F" w:rsidRDefault="00F82576" w:rsidP="005A2CBD">
            <w:pPr>
              <w:spacing w:after="160" w:line="256" w:lineRule="auto"/>
              <w:contextualSpacing/>
              <w:rPr>
                <w:rFonts w:ascii="Arial" w:hAnsi="Arial" w:cs="Arial"/>
                <w:sz w:val="20"/>
                <w:szCs w:val="20"/>
              </w:rPr>
            </w:pPr>
          </w:p>
        </w:tc>
      </w:tr>
      <w:tr w:rsidR="00F82576" w:rsidRPr="00EE7F2F" w14:paraId="6404C9D5" w14:textId="77777777" w:rsidTr="000A4F7A">
        <w:trPr>
          <w:trHeight w:val="288"/>
        </w:trPr>
        <w:tc>
          <w:tcPr>
            <w:tcW w:w="643" w:type="dxa"/>
            <w:gridSpan w:val="2"/>
          </w:tcPr>
          <w:p w14:paraId="7DAE310A" w14:textId="0CAD98FB" w:rsidR="00F82576" w:rsidRDefault="00D1326F" w:rsidP="005A2CBD">
            <w:pPr>
              <w:spacing w:after="160" w:line="256" w:lineRule="auto"/>
              <w:contextualSpacing/>
              <w:rPr>
                <w:rFonts w:ascii="Arial" w:hAnsi="Arial" w:cs="Arial"/>
                <w:bCs/>
                <w:sz w:val="20"/>
                <w:szCs w:val="20"/>
              </w:rPr>
            </w:pPr>
            <w:r>
              <w:rPr>
                <w:rFonts w:ascii="Arial" w:hAnsi="Arial" w:cs="Arial"/>
                <w:bCs/>
                <w:sz w:val="20"/>
                <w:szCs w:val="20"/>
              </w:rPr>
              <w:t>16.</w:t>
            </w:r>
          </w:p>
        </w:tc>
        <w:tc>
          <w:tcPr>
            <w:tcW w:w="7295" w:type="dxa"/>
          </w:tcPr>
          <w:p w14:paraId="1E9C5681" w14:textId="2100338A" w:rsidR="00F82576" w:rsidRDefault="00D1326F" w:rsidP="005A2CBD">
            <w:pPr>
              <w:spacing w:after="160" w:line="256" w:lineRule="auto"/>
              <w:contextualSpacing/>
              <w:rPr>
                <w:rFonts w:ascii="Arial" w:hAnsi="Arial" w:cs="Arial"/>
                <w:sz w:val="20"/>
                <w:szCs w:val="20"/>
              </w:rPr>
            </w:pPr>
            <w:r w:rsidRPr="00EE7F2F">
              <w:rPr>
                <w:rFonts w:ascii="Arial" w:hAnsi="Arial" w:cs="Arial"/>
                <w:sz w:val="20"/>
                <w:szCs w:val="20"/>
              </w:rPr>
              <w:t>If soap or hand hygiene product dispensers are wall-mounted, are they tamper-resistant and designed to resist ligature attachment?</w:t>
            </w:r>
          </w:p>
        </w:tc>
        <w:tc>
          <w:tcPr>
            <w:tcW w:w="810" w:type="dxa"/>
          </w:tcPr>
          <w:p w14:paraId="6EAF4EBA" w14:textId="77777777" w:rsidR="00F82576" w:rsidRPr="00EE7F2F" w:rsidRDefault="00F82576" w:rsidP="005A2CBD">
            <w:pPr>
              <w:spacing w:after="160" w:line="256" w:lineRule="auto"/>
              <w:ind w:left="32"/>
              <w:contextualSpacing/>
              <w:jc w:val="center"/>
              <w:rPr>
                <w:rFonts w:ascii="Arial" w:hAnsi="Arial" w:cs="Arial"/>
                <w:sz w:val="20"/>
                <w:szCs w:val="20"/>
              </w:rPr>
            </w:pPr>
          </w:p>
        </w:tc>
        <w:tc>
          <w:tcPr>
            <w:tcW w:w="810" w:type="dxa"/>
          </w:tcPr>
          <w:p w14:paraId="566C3ACB" w14:textId="77777777" w:rsidR="00F82576" w:rsidRPr="00EE7F2F" w:rsidRDefault="00F82576" w:rsidP="005A2CBD">
            <w:pPr>
              <w:spacing w:after="160" w:line="256" w:lineRule="auto"/>
              <w:ind w:left="32"/>
              <w:contextualSpacing/>
              <w:jc w:val="center"/>
              <w:rPr>
                <w:rFonts w:ascii="Arial" w:hAnsi="Arial" w:cs="Arial"/>
                <w:sz w:val="20"/>
                <w:szCs w:val="20"/>
              </w:rPr>
            </w:pPr>
          </w:p>
        </w:tc>
        <w:tc>
          <w:tcPr>
            <w:tcW w:w="810" w:type="dxa"/>
          </w:tcPr>
          <w:p w14:paraId="11185617" w14:textId="77777777" w:rsidR="00F82576" w:rsidRPr="00EE7F2F" w:rsidRDefault="00F82576" w:rsidP="005A2CBD">
            <w:pPr>
              <w:spacing w:after="160" w:line="256" w:lineRule="auto"/>
              <w:contextualSpacing/>
              <w:jc w:val="center"/>
              <w:rPr>
                <w:rFonts w:ascii="Arial" w:hAnsi="Arial" w:cs="Arial"/>
                <w:sz w:val="20"/>
                <w:szCs w:val="20"/>
              </w:rPr>
            </w:pPr>
          </w:p>
        </w:tc>
        <w:tc>
          <w:tcPr>
            <w:tcW w:w="4207" w:type="dxa"/>
          </w:tcPr>
          <w:p w14:paraId="6DAB69C0" w14:textId="77777777" w:rsidR="00F82576" w:rsidRPr="00EE7F2F" w:rsidRDefault="00F82576" w:rsidP="005A2CBD">
            <w:pPr>
              <w:spacing w:after="160" w:line="256" w:lineRule="auto"/>
              <w:contextualSpacing/>
              <w:rPr>
                <w:rFonts w:ascii="Arial" w:hAnsi="Arial" w:cs="Arial"/>
                <w:sz w:val="20"/>
                <w:szCs w:val="20"/>
              </w:rPr>
            </w:pPr>
          </w:p>
        </w:tc>
      </w:tr>
      <w:tr w:rsidR="00D1326F" w:rsidRPr="00EE7F2F" w14:paraId="01863D27" w14:textId="77777777" w:rsidTr="000A4F7A">
        <w:trPr>
          <w:trHeight w:val="288"/>
        </w:trPr>
        <w:tc>
          <w:tcPr>
            <w:tcW w:w="643" w:type="dxa"/>
            <w:gridSpan w:val="2"/>
          </w:tcPr>
          <w:p w14:paraId="77713F44" w14:textId="6267DD1A" w:rsidR="00D1326F" w:rsidRDefault="00D1326F" w:rsidP="005A2CBD">
            <w:pPr>
              <w:spacing w:after="160" w:line="256" w:lineRule="auto"/>
              <w:contextualSpacing/>
              <w:rPr>
                <w:rFonts w:ascii="Arial" w:hAnsi="Arial" w:cs="Arial"/>
                <w:bCs/>
                <w:sz w:val="20"/>
                <w:szCs w:val="20"/>
              </w:rPr>
            </w:pPr>
            <w:r>
              <w:rPr>
                <w:rFonts w:ascii="Arial" w:hAnsi="Arial" w:cs="Arial"/>
                <w:bCs/>
                <w:sz w:val="20"/>
                <w:szCs w:val="20"/>
              </w:rPr>
              <w:t>17.</w:t>
            </w:r>
          </w:p>
        </w:tc>
        <w:tc>
          <w:tcPr>
            <w:tcW w:w="7295" w:type="dxa"/>
          </w:tcPr>
          <w:p w14:paraId="4E951182" w14:textId="7D8FD55A" w:rsidR="00D1326F" w:rsidRPr="00EE7F2F" w:rsidRDefault="00D1326F" w:rsidP="005A2CBD">
            <w:pPr>
              <w:spacing w:after="160" w:line="256" w:lineRule="auto"/>
              <w:contextualSpacing/>
              <w:rPr>
                <w:rFonts w:ascii="Arial" w:hAnsi="Arial" w:cs="Arial"/>
                <w:sz w:val="20"/>
                <w:szCs w:val="20"/>
              </w:rPr>
            </w:pPr>
            <w:r w:rsidRPr="00EE7F2F">
              <w:rPr>
                <w:rFonts w:ascii="Arial" w:hAnsi="Arial" w:cs="Arial"/>
                <w:sz w:val="20"/>
                <w:szCs w:val="20"/>
              </w:rPr>
              <w:t>Are sinks (including faucets, valves, and plumbing fixtures) tamper-resistant and designed to resist ligature attachment?</w:t>
            </w:r>
          </w:p>
        </w:tc>
        <w:tc>
          <w:tcPr>
            <w:tcW w:w="810" w:type="dxa"/>
          </w:tcPr>
          <w:p w14:paraId="47CD812B" w14:textId="77777777" w:rsidR="00D1326F" w:rsidRPr="00EE7F2F" w:rsidRDefault="00D1326F" w:rsidP="005A2CBD">
            <w:pPr>
              <w:spacing w:after="160" w:line="256" w:lineRule="auto"/>
              <w:ind w:left="32"/>
              <w:contextualSpacing/>
              <w:jc w:val="center"/>
              <w:rPr>
                <w:rFonts w:ascii="Arial" w:hAnsi="Arial" w:cs="Arial"/>
                <w:sz w:val="20"/>
                <w:szCs w:val="20"/>
              </w:rPr>
            </w:pPr>
          </w:p>
        </w:tc>
        <w:tc>
          <w:tcPr>
            <w:tcW w:w="810" w:type="dxa"/>
          </w:tcPr>
          <w:p w14:paraId="31E11967" w14:textId="77777777" w:rsidR="00D1326F" w:rsidRPr="00EE7F2F" w:rsidRDefault="00D1326F" w:rsidP="005A2CBD">
            <w:pPr>
              <w:spacing w:after="160" w:line="256" w:lineRule="auto"/>
              <w:ind w:left="32"/>
              <w:contextualSpacing/>
              <w:jc w:val="center"/>
              <w:rPr>
                <w:rFonts w:ascii="Arial" w:hAnsi="Arial" w:cs="Arial"/>
                <w:sz w:val="20"/>
                <w:szCs w:val="20"/>
              </w:rPr>
            </w:pPr>
          </w:p>
        </w:tc>
        <w:tc>
          <w:tcPr>
            <w:tcW w:w="810" w:type="dxa"/>
          </w:tcPr>
          <w:p w14:paraId="23984289" w14:textId="77777777" w:rsidR="00D1326F" w:rsidRPr="00EE7F2F" w:rsidRDefault="00D1326F" w:rsidP="005A2CBD">
            <w:pPr>
              <w:spacing w:after="160" w:line="256" w:lineRule="auto"/>
              <w:contextualSpacing/>
              <w:jc w:val="center"/>
              <w:rPr>
                <w:rFonts w:ascii="Arial" w:hAnsi="Arial" w:cs="Arial"/>
                <w:sz w:val="20"/>
                <w:szCs w:val="20"/>
              </w:rPr>
            </w:pPr>
          </w:p>
        </w:tc>
        <w:tc>
          <w:tcPr>
            <w:tcW w:w="4207" w:type="dxa"/>
          </w:tcPr>
          <w:p w14:paraId="233D4B80" w14:textId="77777777" w:rsidR="00D1326F" w:rsidRPr="00EE7F2F" w:rsidRDefault="00D1326F" w:rsidP="005A2CBD">
            <w:pPr>
              <w:spacing w:after="160" w:line="256" w:lineRule="auto"/>
              <w:contextualSpacing/>
              <w:rPr>
                <w:rFonts w:ascii="Arial" w:hAnsi="Arial" w:cs="Arial"/>
                <w:sz w:val="20"/>
                <w:szCs w:val="20"/>
              </w:rPr>
            </w:pPr>
          </w:p>
        </w:tc>
      </w:tr>
      <w:tr w:rsidR="00D1326F" w:rsidRPr="00EE7F2F" w14:paraId="1E65898A" w14:textId="77777777" w:rsidTr="000A4F7A">
        <w:trPr>
          <w:trHeight w:val="288"/>
        </w:trPr>
        <w:tc>
          <w:tcPr>
            <w:tcW w:w="643" w:type="dxa"/>
            <w:gridSpan w:val="2"/>
          </w:tcPr>
          <w:p w14:paraId="24E2EDA2" w14:textId="323DAAFD" w:rsidR="00D1326F" w:rsidRDefault="00D1326F" w:rsidP="005A2CBD">
            <w:pPr>
              <w:spacing w:after="160" w:line="256" w:lineRule="auto"/>
              <w:contextualSpacing/>
              <w:rPr>
                <w:rFonts w:ascii="Arial" w:hAnsi="Arial" w:cs="Arial"/>
                <w:bCs/>
                <w:sz w:val="20"/>
                <w:szCs w:val="20"/>
              </w:rPr>
            </w:pPr>
            <w:r>
              <w:rPr>
                <w:rFonts w:ascii="Arial" w:hAnsi="Arial" w:cs="Arial"/>
                <w:bCs/>
                <w:sz w:val="20"/>
                <w:szCs w:val="20"/>
              </w:rPr>
              <w:t>18.</w:t>
            </w:r>
          </w:p>
        </w:tc>
        <w:tc>
          <w:tcPr>
            <w:tcW w:w="7295" w:type="dxa"/>
          </w:tcPr>
          <w:p w14:paraId="30C319EC" w14:textId="46C57A14" w:rsidR="00D1326F" w:rsidRPr="00EE7F2F" w:rsidRDefault="00D1326F" w:rsidP="005A2CBD">
            <w:pPr>
              <w:spacing w:after="160" w:line="256" w:lineRule="auto"/>
              <w:contextualSpacing/>
              <w:rPr>
                <w:rFonts w:ascii="Arial" w:hAnsi="Arial" w:cs="Arial"/>
                <w:sz w:val="20"/>
                <w:szCs w:val="20"/>
              </w:rPr>
            </w:pPr>
            <w:r w:rsidRPr="00EE7F2F">
              <w:rPr>
                <w:rFonts w:ascii="Arial" w:hAnsi="Arial" w:cs="Arial"/>
                <w:sz w:val="20"/>
                <w:szCs w:val="20"/>
              </w:rPr>
              <w:t>Are towel dispensers tamper-resistant and designed to resist ligature attachment?</w:t>
            </w:r>
          </w:p>
        </w:tc>
        <w:tc>
          <w:tcPr>
            <w:tcW w:w="810" w:type="dxa"/>
          </w:tcPr>
          <w:p w14:paraId="47C643CE" w14:textId="77777777" w:rsidR="00D1326F" w:rsidRPr="00EE7F2F" w:rsidRDefault="00D1326F" w:rsidP="005A2CBD">
            <w:pPr>
              <w:spacing w:after="160" w:line="256" w:lineRule="auto"/>
              <w:ind w:left="32"/>
              <w:contextualSpacing/>
              <w:jc w:val="center"/>
              <w:rPr>
                <w:rFonts w:ascii="Arial" w:hAnsi="Arial" w:cs="Arial"/>
                <w:sz w:val="20"/>
                <w:szCs w:val="20"/>
              </w:rPr>
            </w:pPr>
          </w:p>
        </w:tc>
        <w:tc>
          <w:tcPr>
            <w:tcW w:w="810" w:type="dxa"/>
          </w:tcPr>
          <w:p w14:paraId="1C242435" w14:textId="77777777" w:rsidR="00D1326F" w:rsidRPr="00EE7F2F" w:rsidRDefault="00D1326F" w:rsidP="005A2CBD">
            <w:pPr>
              <w:spacing w:after="160" w:line="256" w:lineRule="auto"/>
              <w:ind w:left="32"/>
              <w:contextualSpacing/>
              <w:jc w:val="center"/>
              <w:rPr>
                <w:rFonts w:ascii="Arial" w:hAnsi="Arial" w:cs="Arial"/>
                <w:sz w:val="20"/>
                <w:szCs w:val="20"/>
              </w:rPr>
            </w:pPr>
          </w:p>
        </w:tc>
        <w:tc>
          <w:tcPr>
            <w:tcW w:w="810" w:type="dxa"/>
          </w:tcPr>
          <w:p w14:paraId="318DCE16" w14:textId="77777777" w:rsidR="00D1326F" w:rsidRPr="00EE7F2F" w:rsidRDefault="00D1326F" w:rsidP="005A2CBD">
            <w:pPr>
              <w:spacing w:after="160" w:line="256" w:lineRule="auto"/>
              <w:contextualSpacing/>
              <w:jc w:val="center"/>
              <w:rPr>
                <w:rFonts w:ascii="Arial" w:hAnsi="Arial" w:cs="Arial"/>
                <w:sz w:val="20"/>
                <w:szCs w:val="20"/>
              </w:rPr>
            </w:pPr>
          </w:p>
        </w:tc>
        <w:tc>
          <w:tcPr>
            <w:tcW w:w="4207" w:type="dxa"/>
          </w:tcPr>
          <w:p w14:paraId="2827EAC0" w14:textId="77777777" w:rsidR="00D1326F" w:rsidRPr="00EE7F2F" w:rsidRDefault="00D1326F" w:rsidP="005A2CBD">
            <w:pPr>
              <w:spacing w:after="160" w:line="256" w:lineRule="auto"/>
              <w:contextualSpacing/>
              <w:rPr>
                <w:rFonts w:ascii="Arial" w:hAnsi="Arial" w:cs="Arial"/>
                <w:sz w:val="20"/>
                <w:szCs w:val="20"/>
              </w:rPr>
            </w:pPr>
          </w:p>
        </w:tc>
      </w:tr>
      <w:tr w:rsidR="00D1326F" w:rsidRPr="00EE7F2F" w14:paraId="153A6DB7" w14:textId="77777777" w:rsidTr="000A4F7A">
        <w:trPr>
          <w:trHeight w:val="288"/>
        </w:trPr>
        <w:tc>
          <w:tcPr>
            <w:tcW w:w="643" w:type="dxa"/>
            <w:gridSpan w:val="2"/>
          </w:tcPr>
          <w:p w14:paraId="028EED93" w14:textId="41E2AA4A" w:rsidR="00D1326F" w:rsidRDefault="00D1326F" w:rsidP="005A2CBD">
            <w:pPr>
              <w:spacing w:after="160" w:line="256" w:lineRule="auto"/>
              <w:contextualSpacing/>
              <w:rPr>
                <w:rFonts w:ascii="Arial" w:hAnsi="Arial" w:cs="Arial"/>
                <w:bCs/>
                <w:sz w:val="20"/>
                <w:szCs w:val="20"/>
              </w:rPr>
            </w:pPr>
            <w:r>
              <w:rPr>
                <w:rFonts w:ascii="Arial" w:hAnsi="Arial" w:cs="Arial"/>
                <w:bCs/>
                <w:sz w:val="20"/>
                <w:szCs w:val="20"/>
              </w:rPr>
              <w:t>19.</w:t>
            </w:r>
          </w:p>
        </w:tc>
        <w:tc>
          <w:tcPr>
            <w:tcW w:w="7295" w:type="dxa"/>
          </w:tcPr>
          <w:p w14:paraId="403CCEDC" w14:textId="6BDB8168" w:rsidR="00D1326F" w:rsidRPr="00EE7F2F" w:rsidRDefault="00D1326F" w:rsidP="005A2CBD">
            <w:pPr>
              <w:spacing w:after="160" w:line="256" w:lineRule="auto"/>
              <w:contextualSpacing/>
              <w:rPr>
                <w:rFonts w:ascii="Arial" w:hAnsi="Arial" w:cs="Arial"/>
                <w:sz w:val="20"/>
                <w:szCs w:val="20"/>
              </w:rPr>
            </w:pPr>
            <w:r w:rsidRPr="00EE7F2F">
              <w:rPr>
                <w:rFonts w:ascii="Arial" w:hAnsi="Arial" w:cs="Arial"/>
                <w:sz w:val="20"/>
                <w:szCs w:val="20"/>
              </w:rPr>
              <w:t>Are tamper resistant screws used throughout the areas accessible to patients and designed to resist ligature attachment?</w:t>
            </w:r>
          </w:p>
        </w:tc>
        <w:tc>
          <w:tcPr>
            <w:tcW w:w="810" w:type="dxa"/>
          </w:tcPr>
          <w:p w14:paraId="77D89913" w14:textId="77777777" w:rsidR="00D1326F" w:rsidRPr="00EE7F2F" w:rsidRDefault="00D1326F" w:rsidP="005A2CBD">
            <w:pPr>
              <w:spacing w:after="160" w:line="256" w:lineRule="auto"/>
              <w:ind w:left="32"/>
              <w:contextualSpacing/>
              <w:jc w:val="center"/>
              <w:rPr>
                <w:rFonts w:ascii="Arial" w:hAnsi="Arial" w:cs="Arial"/>
                <w:sz w:val="20"/>
                <w:szCs w:val="20"/>
              </w:rPr>
            </w:pPr>
          </w:p>
        </w:tc>
        <w:tc>
          <w:tcPr>
            <w:tcW w:w="810" w:type="dxa"/>
          </w:tcPr>
          <w:p w14:paraId="4B7565DD" w14:textId="77777777" w:rsidR="00D1326F" w:rsidRPr="00EE7F2F" w:rsidRDefault="00D1326F" w:rsidP="005A2CBD">
            <w:pPr>
              <w:spacing w:after="160" w:line="256" w:lineRule="auto"/>
              <w:ind w:left="32"/>
              <w:contextualSpacing/>
              <w:jc w:val="center"/>
              <w:rPr>
                <w:rFonts w:ascii="Arial" w:hAnsi="Arial" w:cs="Arial"/>
                <w:sz w:val="20"/>
                <w:szCs w:val="20"/>
              </w:rPr>
            </w:pPr>
          </w:p>
        </w:tc>
        <w:tc>
          <w:tcPr>
            <w:tcW w:w="810" w:type="dxa"/>
          </w:tcPr>
          <w:p w14:paraId="71D1A1C7" w14:textId="77777777" w:rsidR="00D1326F" w:rsidRPr="00EE7F2F" w:rsidRDefault="00D1326F" w:rsidP="005A2CBD">
            <w:pPr>
              <w:spacing w:after="160" w:line="256" w:lineRule="auto"/>
              <w:contextualSpacing/>
              <w:jc w:val="center"/>
              <w:rPr>
                <w:rFonts w:ascii="Arial" w:hAnsi="Arial" w:cs="Arial"/>
                <w:sz w:val="20"/>
                <w:szCs w:val="20"/>
              </w:rPr>
            </w:pPr>
          </w:p>
        </w:tc>
        <w:tc>
          <w:tcPr>
            <w:tcW w:w="4207" w:type="dxa"/>
          </w:tcPr>
          <w:p w14:paraId="12384EF9" w14:textId="77777777" w:rsidR="00D1326F" w:rsidRPr="00EE7F2F" w:rsidRDefault="00D1326F" w:rsidP="005A2CBD">
            <w:pPr>
              <w:spacing w:after="160" w:line="256" w:lineRule="auto"/>
              <w:contextualSpacing/>
              <w:rPr>
                <w:rFonts w:ascii="Arial" w:hAnsi="Arial" w:cs="Arial"/>
                <w:sz w:val="20"/>
                <w:szCs w:val="20"/>
              </w:rPr>
            </w:pPr>
          </w:p>
        </w:tc>
      </w:tr>
      <w:tr w:rsidR="00D1326F" w:rsidRPr="00EE7F2F" w14:paraId="1557223E" w14:textId="77777777" w:rsidTr="000A4F7A">
        <w:trPr>
          <w:trHeight w:val="288"/>
        </w:trPr>
        <w:tc>
          <w:tcPr>
            <w:tcW w:w="643" w:type="dxa"/>
            <w:gridSpan w:val="2"/>
          </w:tcPr>
          <w:p w14:paraId="12195525" w14:textId="2522A4DC" w:rsidR="00D1326F" w:rsidRDefault="00D1326F" w:rsidP="005A2CBD">
            <w:pPr>
              <w:spacing w:after="160" w:line="256" w:lineRule="auto"/>
              <w:contextualSpacing/>
              <w:rPr>
                <w:rFonts w:ascii="Arial" w:hAnsi="Arial" w:cs="Arial"/>
                <w:bCs/>
                <w:sz w:val="20"/>
                <w:szCs w:val="20"/>
              </w:rPr>
            </w:pPr>
            <w:r>
              <w:rPr>
                <w:rFonts w:ascii="Arial" w:hAnsi="Arial" w:cs="Arial"/>
                <w:bCs/>
                <w:sz w:val="20"/>
                <w:szCs w:val="20"/>
              </w:rPr>
              <w:t>20.</w:t>
            </w:r>
          </w:p>
        </w:tc>
        <w:tc>
          <w:tcPr>
            <w:tcW w:w="7295" w:type="dxa"/>
          </w:tcPr>
          <w:p w14:paraId="70E41846" w14:textId="4AC96077" w:rsidR="00D1326F" w:rsidRPr="00EE7F2F" w:rsidRDefault="00D1326F" w:rsidP="005A2CBD">
            <w:pPr>
              <w:spacing w:after="160" w:line="256" w:lineRule="auto"/>
              <w:contextualSpacing/>
              <w:rPr>
                <w:rFonts w:ascii="Arial" w:hAnsi="Arial" w:cs="Arial"/>
                <w:sz w:val="20"/>
                <w:szCs w:val="20"/>
              </w:rPr>
            </w:pPr>
            <w:r w:rsidRPr="00EE7F2F">
              <w:rPr>
                <w:rFonts w:ascii="Arial" w:hAnsi="Arial" w:cs="Arial"/>
                <w:sz w:val="20"/>
                <w:szCs w:val="20"/>
              </w:rPr>
              <w:t>Are Fire Alarm pull stations and horns/strobes tamper-resistant and designed to resist ligature attachment?</w:t>
            </w:r>
          </w:p>
        </w:tc>
        <w:tc>
          <w:tcPr>
            <w:tcW w:w="810" w:type="dxa"/>
          </w:tcPr>
          <w:p w14:paraId="798424BC" w14:textId="77777777" w:rsidR="00D1326F" w:rsidRPr="00EE7F2F" w:rsidRDefault="00D1326F" w:rsidP="005A2CBD">
            <w:pPr>
              <w:spacing w:after="160" w:line="256" w:lineRule="auto"/>
              <w:ind w:left="32"/>
              <w:contextualSpacing/>
              <w:jc w:val="center"/>
              <w:rPr>
                <w:rFonts w:ascii="Arial" w:hAnsi="Arial" w:cs="Arial"/>
                <w:sz w:val="20"/>
                <w:szCs w:val="20"/>
              </w:rPr>
            </w:pPr>
          </w:p>
        </w:tc>
        <w:tc>
          <w:tcPr>
            <w:tcW w:w="810" w:type="dxa"/>
          </w:tcPr>
          <w:p w14:paraId="5D8226B9" w14:textId="77777777" w:rsidR="00D1326F" w:rsidRPr="00EE7F2F" w:rsidRDefault="00D1326F" w:rsidP="005A2CBD">
            <w:pPr>
              <w:spacing w:after="160" w:line="256" w:lineRule="auto"/>
              <w:ind w:left="32"/>
              <w:contextualSpacing/>
              <w:jc w:val="center"/>
              <w:rPr>
                <w:rFonts w:ascii="Arial" w:hAnsi="Arial" w:cs="Arial"/>
                <w:sz w:val="20"/>
                <w:szCs w:val="20"/>
              </w:rPr>
            </w:pPr>
          </w:p>
        </w:tc>
        <w:tc>
          <w:tcPr>
            <w:tcW w:w="810" w:type="dxa"/>
          </w:tcPr>
          <w:p w14:paraId="65146CBC" w14:textId="77777777" w:rsidR="00D1326F" w:rsidRPr="00EE7F2F" w:rsidRDefault="00D1326F" w:rsidP="005A2CBD">
            <w:pPr>
              <w:spacing w:after="160" w:line="256" w:lineRule="auto"/>
              <w:contextualSpacing/>
              <w:jc w:val="center"/>
              <w:rPr>
                <w:rFonts w:ascii="Arial" w:hAnsi="Arial" w:cs="Arial"/>
                <w:sz w:val="20"/>
                <w:szCs w:val="20"/>
              </w:rPr>
            </w:pPr>
          </w:p>
        </w:tc>
        <w:tc>
          <w:tcPr>
            <w:tcW w:w="4207" w:type="dxa"/>
          </w:tcPr>
          <w:p w14:paraId="5B9C46DB" w14:textId="77777777" w:rsidR="00D1326F" w:rsidRPr="00EE7F2F" w:rsidRDefault="00D1326F" w:rsidP="005A2CBD">
            <w:pPr>
              <w:spacing w:after="160" w:line="256" w:lineRule="auto"/>
              <w:contextualSpacing/>
              <w:rPr>
                <w:rFonts w:ascii="Arial" w:hAnsi="Arial" w:cs="Arial"/>
                <w:sz w:val="20"/>
                <w:szCs w:val="20"/>
              </w:rPr>
            </w:pPr>
          </w:p>
        </w:tc>
      </w:tr>
      <w:tr w:rsidR="00D1326F" w:rsidRPr="00EE7F2F" w14:paraId="57AE2D72" w14:textId="77777777" w:rsidTr="000A4F7A">
        <w:trPr>
          <w:trHeight w:val="288"/>
        </w:trPr>
        <w:tc>
          <w:tcPr>
            <w:tcW w:w="643" w:type="dxa"/>
            <w:gridSpan w:val="2"/>
          </w:tcPr>
          <w:p w14:paraId="5AB38E65" w14:textId="5DC10399" w:rsidR="00D1326F" w:rsidRDefault="00D1326F" w:rsidP="005A2CBD">
            <w:pPr>
              <w:spacing w:after="160" w:line="256" w:lineRule="auto"/>
              <w:contextualSpacing/>
              <w:rPr>
                <w:rFonts w:ascii="Arial" w:hAnsi="Arial" w:cs="Arial"/>
                <w:bCs/>
                <w:sz w:val="20"/>
                <w:szCs w:val="20"/>
              </w:rPr>
            </w:pPr>
            <w:r>
              <w:rPr>
                <w:rFonts w:ascii="Arial" w:hAnsi="Arial" w:cs="Arial"/>
                <w:bCs/>
                <w:sz w:val="20"/>
                <w:szCs w:val="20"/>
              </w:rPr>
              <w:t>21.</w:t>
            </w:r>
          </w:p>
        </w:tc>
        <w:tc>
          <w:tcPr>
            <w:tcW w:w="7295" w:type="dxa"/>
          </w:tcPr>
          <w:p w14:paraId="356AAC88" w14:textId="50124D33" w:rsidR="00D1326F" w:rsidRPr="00EE7F2F" w:rsidRDefault="00D1326F" w:rsidP="005A2CBD">
            <w:pPr>
              <w:spacing w:after="160" w:line="256" w:lineRule="auto"/>
              <w:contextualSpacing/>
              <w:rPr>
                <w:rFonts w:ascii="Arial" w:hAnsi="Arial" w:cs="Arial"/>
                <w:sz w:val="20"/>
                <w:szCs w:val="20"/>
              </w:rPr>
            </w:pPr>
            <w:r w:rsidRPr="00EE7F2F">
              <w:rPr>
                <w:rFonts w:ascii="Arial" w:hAnsi="Arial" w:cs="Arial"/>
                <w:sz w:val="20"/>
                <w:szCs w:val="20"/>
              </w:rPr>
              <w:t>Is all wall art tamper-resistant and designed to resist ligature attachment?</w:t>
            </w:r>
          </w:p>
        </w:tc>
        <w:tc>
          <w:tcPr>
            <w:tcW w:w="810" w:type="dxa"/>
          </w:tcPr>
          <w:p w14:paraId="5869B033" w14:textId="77777777" w:rsidR="00D1326F" w:rsidRPr="00EE7F2F" w:rsidRDefault="00D1326F" w:rsidP="005A2CBD">
            <w:pPr>
              <w:spacing w:after="160" w:line="256" w:lineRule="auto"/>
              <w:ind w:left="32"/>
              <w:contextualSpacing/>
              <w:jc w:val="center"/>
              <w:rPr>
                <w:rFonts w:ascii="Arial" w:hAnsi="Arial" w:cs="Arial"/>
                <w:sz w:val="20"/>
                <w:szCs w:val="20"/>
              </w:rPr>
            </w:pPr>
          </w:p>
        </w:tc>
        <w:tc>
          <w:tcPr>
            <w:tcW w:w="810" w:type="dxa"/>
          </w:tcPr>
          <w:p w14:paraId="699989B7" w14:textId="77777777" w:rsidR="00D1326F" w:rsidRPr="00EE7F2F" w:rsidRDefault="00D1326F" w:rsidP="005A2CBD">
            <w:pPr>
              <w:spacing w:after="160" w:line="256" w:lineRule="auto"/>
              <w:ind w:left="32"/>
              <w:contextualSpacing/>
              <w:jc w:val="center"/>
              <w:rPr>
                <w:rFonts w:ascii="Arial" w:hAnsi="Arial" w:cs="Arial"/>
                <w:sz w:val="20"/>
                <w:szCs w:val="20"/>
              </w:rPr>
            </w:pPr>
          </w:p>
        </w:tc>
        <w:tc>
          <w:tcPr>
            <w:tcW w:w="810" w:type="dxa"/>
          </w:tcPr>
          <w:p w14:paraId="42450E9E" w14:textId="77777777" w:rsidR="00D1326F" w:rsidRPr="00EE7F2F" w:rsidRDefault="00D1326F" w:rsidP="005A2CBD">
            <w:pPr>
              <w:spacing w:after="160" w:line="256" w:lineRule="auto"/>
              <w:contextualSpacing/>
              <w:jc w:val="center"/>
              <w:rPr>
                <w:rFonts w:ascii="Arial" w:hAnsi="Arial" w:cs="Arial"/>
                <w:sz w:val="20"/>
                <w:szCs w:val="20"/>
              </w:rPr>
            </w:pPr>
          </w:p>
        </w:tc>
        <w:tc>
          <w:tcPr>
            <w:tcW w:w="4207" w:type="dxa"/>
          </w:tcPr>
          <w:p w14:paraId="6E4E94C5" w14:textId="77777777" w:rsidR="00D1326F" w:rsidRPr="00EE7F2F" w:rsidRDefault="00D1326F" w:rsidP="005A2CBD">
            <w:pPr>
              <w:spacing w:after="160" w:line="256" w:lineRule="auto"/>
              <w:contextualSpacing/>
              <w:rPr>
                <w:rFonts w:ascii="Arial" w:hAnsi="Arial" w:cs="Arial"/>
                <w:sz w:val="20"/>
                <w:szCs w:val="20"/>
              </w:rPr>
            </w:pPr>
          </w:p>
        </w:tc>
      </w:tr>
      <w:tr w:rsidR="00033E93" w:rsidRPr="00EE7F2F" w14:paraId="77F2AE21" w14:textId="77777777" w:rsidTr="000A4F7A">
        <w:trPr>
          <w:gridBefore w:val="1"/>
          <w:wBefore w:w="103" w:type="dxa"/>
          <w:trHeight w:val="288"/>
        </w:trPr>
        <w:tc>
          <w:tcPr>
            <w:tcW w:w="14472" w:type="dxa"/>
            <w:gridSpan w:val="6"/>
            <w:shd w:val="clear" w:color="auto" w:fill="D9D9D9" w:themeFill="background1" w:themeFillShade="D9"/>
            <w:vAlign w:val="center"/>
          </w:tcPr>
          <w:p w14:paraId="7BD6BBE1" w14:textId="24CC34B6" w:rsidR="00033E93" w:rsidRPr="00033E93" w:rsidRDefault="00033E93" w:rsidP="00033E93">
            <w:pPr>
              <w:spacing w:after="160" w:line="256" w:lineRule="auto"/>
              <w:contextualSpacing/>
              <w:rPr>
                <w:rFonts w:ascii="Arial" w:hAnsi="Arial" w:cs="Arial"/>
                <w:b/>
                <w:bCs/>
                <w:sz w:val="20"/>
                <w:szCs w:val="20"/>
              </w:rPr>
            </w:pPr>
            <w:r w:rsidRPr="00033E93">
              <w:rPr>
                <w:rFonts w:ascii="Arial" w:hAnsi="Arial" w:cs="Arial"/>
                <w:b/>
                <w:bCs/>
                <w:sz w:val="20"/>
                <w:szCs w:val="20"/>
              </w:rPr>
              <w:t>Bathrooms</w:t>
            </w:r>
          </w:p>
        </w:tc>
      </w:tr>
      <w:tr w:rsidR="007B7A2A" w:rsidRPr="00EE7F2F" w14:paraId="5DFCF7EA" w14:textId="77777777" w:rsidTr="000A4F7A">
        <w:trPr>
          <w:gridBefore w:val="1"/>
          <w:wBefore w:w="103" w:type="dxa"/>
          <w:trHeight w:val="288"/>
        </w:trPr>
        <w:tc>
          <w:tcPr>
            <w:tcW w:w="540" w:type="dxa"/>
          </w:tcPr>
          <w:p w14:paraId="07BEB519" w14:textId="275CFFAE" w:rsidR="00DA3657" w:rsidRPr="00131388" w:rsidRDefault="006A7850" w:rsidP="00DA3657">
            <w:pPr>
              <w:spacing w:after="160" w:line="256" w:lineRule="auto"/>
              <w:contextualSpacing/>
              <w:rPr>
                <w:rFonts w:ascii="Arial" w:hAnsi="Arial" w:cs="Arial"/>
                <w:bCs/>
                <w:sz w:val="20"/>
                <w:szCs w:val="20"/>
              </w:rPr>
            </w:pPr>
            <w:r>
              <w:rPr>
                <w:rFonts w:ascii="Arial" w:hAnsi="Arial" w:cs="Arial"/>
                <w:bCs/>
                <w:sz w:val="20"/>
                <w:szCs w:val="20"/>
              </w:rPr>
              <w:t>13</w:t>
            </w:r>
            <w:r w:rsidR="00DA3657" w:rsidRPr="00131388">
              <w:rPr>
                <w:rFonts w:ascii="Arial" w:hAnsi="Arial" w:cs="Arial"/>
                <w:bCs/>
                <w:sz w:val="20"/>
                <w:szCs w:val="20"/>
              </w:rPr>
              <w:t>.</w:t>
            </w:r>
          </w:p>
        </w:tc>
        <w:tc>
          <w:tcPr>
            <w:tcW w:w="7295" w:type="dxa"/>
          </w:tcPr>
          <w:p w14:paraId="3A363A27"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 xml:space="preserve">Are mirrors and wall decorations designed to resist ligature attachment and mounted in a tamper-resistant manner? </w:t>
            </w:r>
          </w:p>
        </w:tc>
        <w:tc>
          <w:tcPr>
            <w:tcW w:w="810" w:type="dxa"/>
            <w:shd w:val="clear" w:color="auto" w:fill="FFFFFF" w:themeFill="background1"/>
          </w:tcPr>
          <w:p w14:paraId="4D61BB3D" w14:textId="77777777" w:rsidR="00DA3657" w:rsidRPr="00EE7F2F" w:rsidRDefault="00DA3657" w:rsidP="007B7A2A">
            <w:pPr>
              <w:spacing w:after="160" w:line="256" w:lineRule="auto"/>
              <w:ind w:left="32"/>
              <w:contextualSpacing/>
              <w:jc w:val="center"/>
              <w:rPr>
                <w:rFonts w:ascii="Arial" w:hAnsi="Arial" w:cs="Arial"/>
                <w:b/>
                <w:sz w:val="20"/>
                <w:szCs w:val="20"/>
              </w:rPr>
            </w:pPr>
          </w:p>
        </w:tc>
        <w:tc>
          <w:tcPr>
            <w:tcW w:w="810" w:type="dxa"/>
            <w:shd w:val="clear" w:color="auto" w:fill="FFFFFF" w:themeFill="background1"/>
          </w:tcPr>
          <w:p w14:paraId="39590188"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tcPr>
          <w:p w14:paraId="018E87E4"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269C873D" w14:textId="6C9DECB3" w:rsidR="00DA3657" w:rsidRPr="00EE7F2F" w:rsidRDefault="00DA3657" w:rsidP="00DA3657">
            <w:pPr>
              <w:spacing w:after="160" w:line="256" w:lineRule="auto"/>
              <w:contextualSpacing/>
              <w:rPr>
                <w:rFonts w:ascii="Arial" w:hAnsi="Arial" w:cs="Arial"/>
                <w:sz w:val="20"/>
                <w:szCs w:val="20"/>
              </w:rPr>
            </w:pPr>
          </w:p>
        </w:tc>
      </w:tr>
      <w:tr w:rsidR="007B7A2A" w:rsidRPr="00EE7F2F" w14:paraId="7808C384" w14:textId="77777777" w:rsidTr="000A4F7A">
        <w:trPr>
          <w:gridBefore w:val="1"/>
          <w:wBefore w:w="103" w:type="dxa"/>
          <w:trHeight w:val="288"/>
        </w:trPr>
        <w:tc>
          <w:tcPr>
            <w:tcW w:w="540" w:type="dxa"/>
          </w:tcPr>
          <w:p w14:paraId="562EFA5E" w14:textId="6F52B8A5" w:rsidR="00DA3657" w:rsidRPr="00131388" w:rsidRDefault="006A7850" w:rsidP="00DA3657">
            <w:pPr>
              <w:spacing w:after="160" w:line="256" w:lineRule="auto"/>
              <w:contextualSpacing/>
              <w:rPr>
                <w:rFonts w:ascii="Arial" w:hAnsi="Arial" w:cs="Arial"/>
                <w:bCs/>
                <w:sz w:val="20"/>
                <w:szCs w:val="20"/>
              </w:rPr>
            </w:pPr>
            <w:r>
              <w:rPr>
                <w:rFonts w:ascii="Arial" w:hAnsi="Arial" w:cs="Arial"/>
                <w:bCs/>
                <w:sz w:val="20"/>
                <w:szCs w:val="20"/>
              </w:rPr>
              <w:t>14</w:t>
            </w:r>
            <w:r w:rsidR="00DA3657" w:rsidRPr="00131388">
              <w:rPr>
                <w:rFonts w:ascii="Arial" w:hAnsi="Arial" w:cs="Arial"/>
                <w:bCs/>
                <w:sz w:val="20"/>
                <w:szCs w:val="20"/>
              </w:rPr>
              <w:t>.</w:t>
            </w:r>
          </w:p>
        </w:tc>
        <w:tc>
          <w:tcPr>
            <w:tcW w:w="7295" w:type="dxa"/>
          </w:tcPr>
          <w:p w14:paraId="6347D791"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If soap or hand hygiene product dispensers are wall-mounted, are they tamper-resistant and designed to resist ligature attachment?</w:t>
            </w:r>
          </w:p>
        </w:tc>
        <w:tc>
          <w:tcPr>
            <w:tcW w:w="810" w:type="dxa"/>
            <w:shd w:val="clear" w:color="auto" w:fill="FFFFFF" w:themeFill="background1"/>
          </w:tcPr>
          <w:p w14:paraId="5625B356" w14:textId="77777777" w:rsidR="00DA3657" w:rsidRPr="00EE7F2F" w:rsidRDefault="00DA3657" w:rsidP="007B7A2A">
            <w:pPr>
              <w:spacing w:after="160" w:line="256" w:lineRule="auto"/>
              <w:ind w:left="32"/>
              <w:contextualSpacing/>
              <w:jc w:val="center"/>
              <w:rPr>
                <w:rFonts w:ascii="Arial" w:hAnsi="Arial" w:cs="Arial"/>
                <w:b/>
                <w:sz w:val="20"/>
                <w:szCs w:val="20"/>
              </w:rPr>
            </w:pPr>
          </w:p>
        </w:tc>
        <w:tc>
          <w:tcPr>
            <w:tcW w:w="810" w:type="dxa"/>
            <w:shd w:val="clear" w:color="auto" w:fill="FFFFFF" w:themeFill="background1"/>
          </w:tcPr>
          <w:p w14:paraId="7F5DC607"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tcPr>
          <w:p w14:paraId="49A9A51F"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4B82E7F0" w14:textId="3A8CE13D" w:rsidR="00DA3657" w:rsidRPr="00EE7F2F" w:rsidRDefault="00DA3657" w:rsidP="00DA3657">
            <w:pPr>
              <w:spacing w:after="160" w:line="256" w:lineRule="auto"/>
              <w:contextualSpacing/>
              <w:rPr>
                <w:rFonts w:ascii="Arial" w:hAnsi="Arial" w:cs="Arial"/>
                <w:sz w:val="20"/>
                <w:szCs w:val="20"/>
              </w:rPr>
            </w:pPr>
          </w:p>
        </w:tc>
      </w:tr>
      <w:tr w:rsidR="007B7A2A" w:rsidRPr="00EE7F2F" w14:paraId="1F829AF1" w14:textId="77777777" w:rsidTr="000A4F7A">
        <w:trPr>
          <w:gridBefore w:val="1"/>
          <w:wBefore w:w="103" w:type="dxa"/>
          <w:trHeight w:val="288"/>
        </w:trPr>
        <w:tc>
          <w:tcPr>
            <w:tcW w:w="540" w:type="dxa"/>
          </w:tcPr>
          <w:p w14:paraId="18D2B405" w14:textId="62D22DD1" w:rsidR="00DA3657" w:rsidRPr="00131388" w:rsidRDefault="006A7850" w:rsidP="00DA3657">
            <w:pPr>
              <w:spacing w:after="160" w:line="256" w:lineRule="auto"/>
              <w:contextualSpacing/>
              <w:rPr>
                <w:rFonts w:ascii="Arial" w:hAnsi="Arial" w:cs="Arial"/>
                <w:bCs/>
                <w:sz w:val="20"/>
                <w:szCs w:val="20"/>
              </w:rPr>
            </w:pPr>
            <w:r>
              <w:rPr>
                <w:rFonts w:ascii="Arial" w:hAnsi="Arial" w:cs="Arial"/>
                <w:bCs/>
                <w:sz w:val="20"/>
                <w:szCs w:val="20"/>
              </w:rPr>
              <w:t>15</w:t>
            </w:r>
            <w:r w:rsidR="00DA3657" w:rsidRPr="00131388">
              <w:rPr>
                <w:rFonts w:ascii="Arial" w:hAnsi="Arial" w:cs="Arial"/>
                <w:bCs/>
                <w:sz w:val="20"/>
                <w:szCs w:val="20"/>
              </w:rPr>
              <w:t>.</w:t>
            </w:r>
          </w:p>
        </w:tc>
        <w:tc>
          <w:tcPr>
            <w:tcW w:w="7295" w:type="dxa"/>
          </w:tcPr>
          <w:p w14:paraId="6650D94E"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grab bars and towel hooks in patient bathrooms removed or designed to resist ligature attachment?</w:t>
            </w:r>
          </w:p>
        </w:tc>
        <w:tc>
          <w:tcPr>
            <w:tcW w:w="810" w:type="dxa"/>
            <w:shd w:val="clear" w:color="auto" w:fill="FFFFFF" w:themeFill="background1"/>
          </w:tcPr>
          <w:p w14:paraId="46AD6A74" w14:textId="77777777" w:rsidR="00DA3657" w:rsidRPr="00EE7F2F" w:rsidRDefault="00DA3657" w:rsidP="007B7A2A">
            <w:pPr>
              <w:spacing w:after="160" w:line="256" w:lineRule="auto"/>
              <w:ind w:left="32"/>
              <w:contextualSpacing/>
              <w:jc w:val="center"/>
              <w:rPr>
                <w:rFonts w:ascii="Arial" w:hAnsi="Arial" w:cs="Arial"/>
                <w:b/>
                <w:sz w:val="20"/>
                <w:szCs w:val="20"/>
              </w:rPr>
            </w:pPr>
          </w:p>
        </w:tc>
        <w:tc>
          <w:tcPr>
            <w:tcW w:w="810" w:type="dxa"/>
            <w:shd w:val="clear" w:color="auto" w:fill="FFFFFF" w:themeFill="background1"/>
          </w:tcPr>
          <w:p w14:paraId="05D9AF99"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tcPr>
          <w:p w14:paraId="5EAD51F3"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0B3230B1" w14:textId="3E8A6765" w:rsidR="00DA3657" w:rsidRPr="00EE7F2F" w:rsidRDefault="00DA3657" w:rsidP="00DA3657">
            <w:pPr>
              <w:spacing w:after="160" w:line="256" w:lineRule="auto"/>
              <w:contextualSpacing/>
              <w:rPr>
                <w:rFonts w:ascii="Arial" w:hAnsi="Arial" w:cs="Arial"/>
                <w:sz w:val="20"/>
                <w:szCs w:val="20"/>
              </w:rPr>
            </w:pPr>
          </w:p>
        </w:tc>
      </w:tr>
      <w:tr w:rsidR="007B7A2A" w:rsidRPr="00EE7F2F" w14:paraId="0E32F985" w14:textId="77777777" w:rsidTr="000A4F7A">
        <w:trPr>
          <w:gridBefore w:val="1"/>
          <w:wBefore w:w="103" w:type="dxa"/>
          <w:trHeight w:val="288"/>
        </w:trPr>
        <w:tc>
          <w:tcPr>
            <w:tcW w:w="540" w:type="dxa"/>
          </w:tcPr>
          <w:p w14:paraId="3E5CFC6A" w14:textId="6FC71503" w:rsidR="00DA3657" w:rsidRPr="00131388" w:rsidRDefault="006A7850" w:rsidP="00DA3657">
            <w:pPr>
              <w:spacing w:after="160" w:line="256" w:lineRule="auto"/>
              <w:contextualSpacing/>
              <w:rPr>
                <w:rFonts w:ascii="Arial" w:hAnsi="Arial" w:cs="Arial"/>
                <w:bCs/>
                <w:sz w:val="20"/>
                <w:szCs w:val="20"/>
              </w:rPr>
            </w:pPr>
            <w:r>
              <w:rPr>
                <w:rFonts w:ascii="Arial" w:hAnsi="Arial" w:cs="Arial"/>
                <w:bCs/>
                <w:sz w:val="20"/>
                <w:szCs w:val="20"/>
              </w:rPr>
              <w:t>16</w:t>
            </w:r>
            <w:r w:rsidR="00DA3657" w:rsidRPr="00131388">
              <w:rPr>
                <w:rFonts w:ascii="Arial" w:hAnsi="Arial" w:cs="Arial"/>
                <w:bCs/>
                <w:sz w:val="20"/>
                <w:szCs w:val="20"/>
              </w:rPr>
              <w:t>.</w:t>
            </w:r>
          </w:p>
        </w:tc>
        <w:tc>
          <w:tcPr>
            <w:tcW w:w="7295" w:type="dxa"/>
          </w:tcPr>
          <w:p w14:paraId="104C47FA"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toilets (including tanks and plumbing fixtures) tamper-resistant and designed to resist ligature attachment?</w:t>
            </w:r>
          </w:p>
        </w:tc>
        <w:tc>
          <w:tcPr>
            <w:tcW w:w="810" w:type="dxa"/>
            <w:shd w:val="clear" w:color="auto" w:fill="FFFFFF" w:themeFill="background1"/>
          </w:tcPr>
          <w:p w14:paraId="5971F0A6"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shd w:val="clear" w:color="auto" w:fill="FFFFFF" w:themeFill="background1"/>
          </w:tcPr>
          <w:p w14:paraId="0329FE4E" w14:textId="77777777" w:rsidR="00DA3657" w:rsidRPr="00EE7F2F" w:rsidRDefault="00DA3657" w:rsidP="007B7A2A">
            <w:pPr>
              <w:spacing w:after="160" w:line="256" w:lineRule="auto"/>
              <w:ind w:left="62"/>
              <w:contextualSpacing/>
              <w:jc w:val="center"/>
              <w:rPr>
                <w:rFonts w:ascii="Arial" w:hAnsi="Arial" w:cs="Arial"/>
                <w:b/>
                <w:sz w:val="20"/>
                <w:szCs w:val="20"/>
              </w:rPr>
            </w:pPr>
          </w:p>
        </w:tc>
        <w:tc>
          <w:tcPr>
            <w:tcW w:w="810" w:type="dxa"/>
          </w:tcPr>
          <w:p w14:paraId="309B4276"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7D0D9C52" w14:textId="27B046DD" w:rsidR="00DA3657" w:rsidRPr="00EE7F2F" w:rsidRDefault="00DA3657" w:rsidP="00DA3657">
            <w:pPr>
              <w:spacing w:after="160" w:line="256" w:lineRule="auto"/>
              <w:contextualSpacing/>
              <w:rPr>
                <w:rFonts w:ascii="Arial" w:hAnsi="Arial" w:cs="Arial"/>
                <w:sz w:val="20"/>
                <w:szCs w:val="20"/>
              </w:rPr>
            </w:pPr>
          </w:p>
        </w:tc>
      </w:tr>
      <w:tr w:rsidR="007B7A2A" w:rsidRPr="00EE7F2F" w14:paraId="3CD3F568" w14:textId="77777777" w:rsidTr="000A4F7A">
        <w:trPr>
          <w:gridBefore w:val="1"/>
          <w:wBefore w:w="103" w:type="dxa"/>
          <w:trHeight w:val="288"/>
        </w:trPr>
        <w:tc>
          <w:tcPr>
            <w:tcW w:w="540" w:type="dxa"/>
          </w:tcPr>
          <w:p w14:paraId="00E1C5A3" w14:textId="206780DB" w:rsidR="00DA3657" w:rsidRPr="00131388" w:rsidRDefault="006A7850" w:rsidP="00DA3657">
            <w:pPr>
              <w:spacing w:after="160" w:line="256" w:lineRule="auto"/>
              <w:contextualSpacing/>
              <w:rPr>
                <w:rFonts w:ascii="Arial" w:hAnsi="Arial" w:cs="Arial"/>
                <w:bCs/>
                <w:sz w:val="20"/>
                <w:szCs w:val="20"/>
              </w:rPr>
            </w:pPr>
            <w:r>
              <w:rPr>
                <w:rFonts w:ascii="Arial" w:hAnsi="Arial" w:cs="Arial"/>
                <w:bCs/>
                <w:sz w:val="20"/>
                <w:szCs w:val="20"/>
              </w:rPr>
              <w:t>17</w:t>
            </w:r>
            <w:r w:rsidR="00DA3657" w:rsidRPr="00131388">
              <w:rPr>
                <w:rFonts w:ascii="Arial" w:hAnsi="Arial" w:cs="Arial"/>
                <w:bCs/>
                <w:sz w:val="20"/>
                <w:szCs w:val="20"/>
              </w:rPr>
              <w:t>.</w:t>
            </w:r>
          </w:p>
        </w:tc>
        <w:tc>
          <w:tcPr>
            <w:tcW w:w="7295" w:type="dxa"/>
          </w:tcPr>
          <w:p w14:paraId="7067BD74"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sinks (including faucets, valves, and plumbing fixtures) tamper-resistant and designed to resist ligature attachment?</w:t>
            </w:r>
          </w:p>
        </w:tc>
        <w:tc>
          <w:tcPr>
            <w:tcW w:w="810" w:type="dxa"/>
            <w:shd w:val="clear" w:color="auto" w:fill="FFFFFF" w:themeFill="background1"/>
          </w:tcPr>
          <w:p w14:paraId="56DBF0AB"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shd w:val="clear" w:color="auto" w:fill="FFFFFF" w:themeFill="background1"/>
          </w:tcPr>
          <w:p w14:paraId="4EACBA25" w14:textId="77777777" w:rsidR="00DA3657" w:rsidRPr="00EE7F2F" w:rsidRDefault="00DA3657" w:rsidP="007B7A2A">
            <w:pPr>
              <w:spacing w:after="160" w:line="256" w:lineRule="auto"/>
              <w:ind w:left="62"/>
              <w:contextualSpacing/>
              <w:jc w:val="center"/>
              <w:rPr>
                <w:rFonts w:ascii="Arial" w:hAnsi="Arial" w:cs="Arial"/>
                <w:b/>
                <w:sz w:val="20"/>
                <w:szCs w:val="20"/>
              </w:rPr>
            </w:pPr>
          </w:p>
        </w:tc>
        <w:tc>
          <w:tcPr>
            <w:tcW w:w="810" w:type="dxa"/>
          </w:tcPr>
          <w:p w14:paraId="56391B2E"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536DF81B" w14:textId="3B7A19B5" w:rsidR="00DA3657" w:rsidRPr="00EE7F2F" w:rsidRDefault="00DA3657" w:rsidP="00DA3657">
            <w:pPr>
              <w:spacing w:after="160" w:line="256" w:lineRule="auto"/>
              <w:contextualSpacing/>
              <w:rPr>
                <w:rFonts w:ascii="Arial" w:hAnsi="Arial" w:cs="Arial"/>
                <w:sz w:val="20"/>
                <w:szCs w:val="20"/>
              </w:rPr>
            </w:pPr>
          </w:p>
        </w:tc>
      </w:tr>
      <w:tr w:rsidR="007B7A2A" w:rsidRPr="00EE7F2F" w14:paraId="5E2C9C0F" w14:textId="77777777" w:rsidTr="000A4F7A">
        <w:trPr>
          <w:gridBefore w:val="1"/>
          <w:wBefore w:w="103" w:type="dxa"/>
          <w:trHeight w:val="288"/>
        </w:trPr>
        <w:tc>
          <w:tcPr>
            <w:tcW w:w="540" w:type="dxa"/>
          </w:tcPr>
          <w:p w14:paraId="1182698B" w14:textId="592987C8" w:rsidR="00DA3657" w:rsidRPr="00131388" w:rsidRDefault="006A7850" w:rsidP="00DA3657">
            <w:pPr>
              <w:spacing w:after="160" w:line="256" w:lineRule="auto"/>
              <w:contextualSpacing/>
              <w:rPr>
                <w:rFonts w:ascii="Arial" w:hAnsi="Arial" w:cs="Arial"/>
                <w:bCs/>
                <w:sz w:val="20"/>
                <w:szCs w:val="20"/>
              </w:rPr>
            </w:pPr>
            <w:r>
              <w:rPr>
                <w:rFonts w:ascii="Arial" w:hAnsi="Arial" w:cs="Arial"/>
                <w:bCs/>
                <w:sz w:val="20"/>
                <w:szCs w:val="20"/>
              </w:rPr>
              <w:t>18</w:t>
            </w:r>
            <w:r w:rsidR="00DA3657" w:rsidRPr="00131388">
              <w:rPr>
                <w:rFonts w:ascii="Arial" w:hAnsi="Arial" w:cs="Arial"/>
                <w:bCs/>
                <w:sz w:val="20"/>
                <w:szCs w:val="20"/>
              </w:rPr>
              <w:t>.</w:t>
            </w:r>
          </w:p>
        </w:tc>
        <w:tc>
          <w:tcPr>
            <w:tcW w:w="7295" w:type="dxa"/>
          </w:tcPr>
          <w:p w14:paraId="5317A2A2"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showers (including faucets and plumbing fixtures) tamper-resistant and designed to resist ligature attachment?</w:t>
            </w:r>
          </w:p>
        </w:tc>
        <w:tc>
          <w:tcPr>
            <w:tcW w:w="810" w:type="dxa"/>
            <w:shd w:val="clear" w:color="auto" w:fill="FFFFFF" w:themeFill="background1"/>
          </w:tcPr>
          <w:p w14:paraId="4CC6EFFA"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shd w:val="clear" w:color="auto" w:fill="FFFFFF" w:themeFill="background1"/>
          </w:tcPr>
          <w:p w14:paraId="06F11C78" w14:textId="77777777" w:rsidR="00DA3657" w:rsidRPr="00EE7F2F" w:rsidRDefault="00DA3657" w:rsidP="007B7A2A">
            <w:pPr>
              <w:spacing w:after="160" w:line="256" w:lineRule="auto"/>
              <w:ind w:left="62"/>
              <w:contextualSpacing/>
              <w:jc w:val="center"/>
              <w:rPr>
                <w:rFonts w:ascii="Arial" w:hAnsi="Arial" w:cs="Arial"/>
                <w:b/>
                <w:sz w:val="20"/>
                <w:szCs w:val="20"/>
              </w:rPr>
            </w:pPr>
          </w:p>
        </w:tc>
        <w:tc>
          <w:tcPr>
            <w:tcW w:w="810" w:type="dxa"/>
          </w:tcPr>
          <w:p w14:paraId="2AF1A5CF"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6ADDE87B" w14:textId="52232FE8" w:rsidR="00DA3657" w:rsidRPr="00EE7F2F" w:rsidRDefault="00DA3657" w:rsidP="00DA3657">
            <w:pPr>
              <w:spacing w:after="160" w:line="256" w:lineRule="auto"/>
              <w:contextualSpacing/>
              <w:rPr>
                <w:rFonts w:ascii="Arial" w:hAnsi="Arial" w:cs="Arial"/>
                <w:sz w:val="20"/>
                <w:szCs w:val="20"/>
              </w:rPr>
            </w:pPr>
          </w:p>
        </w:tc>
      </w:tr>
      <w:tr w:rsidR="007B7A2A" w:rsidRPr="00EE7F2F" w14:paraId="3F96B571" w14:textId="77777777" w:rsidTr="000A4F7A">
        <w:trPr>
          <w:gridBefore w:val="1"/>
          <w:wBefore w:w="103" w:type="dxa"/>
          <w:trHeight w:val="288"/>
        </w:trPr>
        <w:tc>
          <w:tcPr>
            <w:tcW w:w="540" w:type="dxa"/>
          </w:tcPr>
          <w:p w14:paraId="5255B982" w14:textId="220B71B9" w:rsidR="00DA3657" w:rsidRPr="00131388" w:rsidRDefault="006A7850" w:rsidP="00DA3657">
            <w:pPr>
              <w:spacing w:after="160" w:line="256" w:lineRule="auto"/>
              <w:contextualSpacing/>
              <w:rPr>
                <w:rFonts w:ascii="Arial" w:hAnsi="Arial" w:cs="Arial"/>
                <w:bCs/>
                <w:sz w:val="20"/>
                <w:szCs w:val="20"/>
              </w:rPr>
            </w:pPr>
            <w:r>
              <w:rPr>
                <w:rFonts w:ascii="Arial" w:hAnsi="Arial" w:cs="Arial"/>
                <w:bCs/>
                <w:sz w:val="20"/>
                <w:szCs w:val="20"/>
              </w:rPr>
              <w:t>19</w:t>
            </w:r>
            <w:r w:rsidR="00DA3657" w:rsidRPr="00131388">
              <w:rPr>
                <w:rFonts w:ascii="Arial" w:hAnsi="Arial" w:cs="Arial"/>
                <w:bCs/>
                <w:sz w:val="20"/>
                <w:szCs w:val="20"/>
              </w:rPr>
              <w:t>.</w:t>
            </w:r>
          </w:p>
        </w:tc>
        <w:tc>
          <w:tcPr>
            <w:tcW w:w="7295" w:type="dxa"/>
          </w:tcPr>
          <w:p w14:paraId="3DBA9395" w14:textId="4CE41993"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towel dispensers tamper-resistant and designed to resist ligature attachment?</w:t>
            </w:r>
          </w:p>
        </w:tc>
        <w:tc>
          <w:tcPr>
            <w:tcW w:w="810" w:type="dxa"/>
            <w:shd w:val="clear" w:color="auto" w:fill="FFFFFF" w:themeFill="background1"/>
          </w:tcPr>
          <w:p w14:paraId="39BC8F6D"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shd w:val="clear" w:color="auto" w:fill="FFFFFF" w:themeFill="background1"/>
          </w:tcPr>
          <w:p w14:paraId="11D70957" w14:textId="77777777" w:rsidR="00DA3657" w:rsidRPr="00EE7F2F" w:rsidRDefault="00DA3657" w:rsidP="007B7A2A">
            <w:pPr>
              <w:spacing w:after="160" w:line="256" w:lineRule="auto"/>
              <w:ind w:left="62"/>
              <w:contextualSpacing/>
              <w:jc w:val="center"/>
              <w:rPr>
                <w:rFonts w:ascii="Arial" w:hAnsi="Arial" w:cs="Arial"/>
                <w:b/>
                <w:sz w:val="20"/>
                <w:szCs w:val="20"/>
              </w:rPr>
            </w:pPr>
          </w:p>
        </w:tc>
        <w:tc>
          <w:tcPr>
            <w:tcW w:w="810" w:type="dxa"/>
          </w:tcPr>
          <w:p w14:paraId="5378C573"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018DFFB0" w14:textId="35AD4690" w:rsidR="00DA3657" w:rsidRPr="00EE7F2F" w:rsidRDefault="00DA3657" w:rsidP="00DA3657">
            <w:pPr>
              <w:spacing w:after="160" w:line="256" w:lineRule="auto"/>
              <w:contextualSpacing/>
              <w:rPr>
                <w:rFonts w:ascii="Arial" w:hAnsi="Arial" w:cs="Arial"/>
                <w:sz w:val="20"/>
                <w:szCs w:val="20"/>
              </w:rPr>
            </w:pPr>
          </w:p>
        </w:tc>
      </w:tr>
      <w:tr w:rsidR="007B7A2A" w:rsidRPr="00EE7F2F" w14:paraId="2C92698E" w14:textId="77777777" w:rsidTr="000A4F7A">
        <w:trPr>
          <w:gridBefore w:val="1"/>
          <w:wBefore w:w="103" w:type="dxa"/>
          <w:trHeight w:val="288"/>
        </w:trPr>
        <w:tc>
          <w:tcPr>
            <w:tcW w:w="540" w:type="dxa"/>
          </w:tcPr>
          <w:p w14:paraId="7AD7553F" w14:textId="76FECC75"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2</w:t>
            </w:r>
            <w:r w:rsidR="006A7850">
              <w:rPr>
                <w:rFonts w:ascii="Arial" w:hAnsi="Arial" w:cs="Arial"/>
                <w:bCs/>
                <w:sz w:val="20"/>
                <w:szCs w:val="20"/>
              </w:rPr>
              <w:t>0</w:t>
            </w:r>
            <w:r w:rsidRPr="00131388">
              <w:rPr>
                <w:rFonts w:ascii="Arial" w:hAnsi="Arial" w:cs="Arial"/>
                <w:bCs/>
                <w:sz w:val="20"/>
                <w:szCs w:val="20"/>
              </w:rPr>
              <w:t>.</w:t>
            </w:r>
          </w:p>
        </w:tc>
        <w:tc>
          <w:tcPr>
            <w:tcW w:w="7295" w:type="dxa"/>
          </w:tcPr>
          <w:p w14:paraId="31EE3AB6"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toilet paper dispensers tamper-resistant and designed to resist ligature attachment?</w:t>
            </w:r>
          </w:p>
        </w:tc>
        <w:tc>
          <w:tcPr>
            <w:tcW w:w="810" w:type="dxa"/>
            <w:shd w:val="clear" w:color="auto" w:fill="FFFFFF" w:themeFill="background1"/>
          </w:tcPr>
          <w:p w14:paraId="1B4F3674"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shd w:val="clear" w:color="auto" w:fill="FFFFFF" w:themeFill="background1"/>
          </w:tcPr>
          <w:p w14:paraId="48E8CDEA" w14:textId="77777777" w:rsidR="00DA3657" w:rsidRPr="00EE7F2F" w:rsidRDefault="00DA3657" w:rsidP="007B7A2A">
            <w:pPr>
              <w:spacing w:after="160" w:line="256" w:lineRule="auto"/>
              <w:ind w:left="62"/>
              <w:contextualSpacing/>
              <w:jc w:val="center"/>
              <w:rPr>
                <w:rFonts w:ascii="Arial" w:hAnsi="Arial" w:cs="Arial"/>
                <w:b/>
                <w:sz w:val="20"/>
                <w:szCs w:val="20"/>
              </w:rPr>
            </w:pPr>
          </w:p>
        </w:tc>
        <w:tc>
          <w:tcPr>
            <w:tcW w:w="810" w:type="dxa"/>
          </w:tcPr>
          <w:p w14:paraId="4E94D2BB"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263078AE" w14:textId="445A12EC" w:rsidR="00DA3657" w:rsidRPr="00EE7F2F" w:rsidRDefault="00DA3657" w:rsidP="00DA3657">
            <w:pPr>
              <w:spacing w:after="160" w:line="256" w:lineRule="auto"/>
              <w:contextualSpacing/>
              <w:rPr>
                <w:rFonts w:ascii="Arial" w:hAnsi="Arial" w:cs="Arial"/>
                <w:sz w:val="20"/>
                <w:szCs w:val="20"/>
              </w:rPr>
            </w:pPr>
          </w:p>
        </w:tc>
      </w:tr>
      <w:tr w:rsidR="007B7A2A" w:rsidRPr="00EE7F2F" w14:paraId="046BD12B" w14:textId="77777777" w:rsidTr="000A4F7A">
        <w:trPr>
          <w:gridBefore w:val="1"/>
          <w:wBefore w:w="103" w:type="dxa"/>
          <w:trHeight w:val="288"/>
        </w:trPr>
        <w:tc>
          <w:tcPr>
            <w:tcW w:w="540" w:type="dxa"/>
          </w:tcPr>
          <w:p w14:paraId="384C0271" w14:textId="39874331"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2</w:t>
            </w:r>
            <w:r w:rsidR="006A7850">
              <w:rPr>
                <w:rFonts w:ascii="Arial" w:hAnsi="Arial" w:cs="Arial"/>
                <w:bCs/>
                <w:sz w:val="20"/>
                <w:szCs w:val="20"/>
              </w:rPr>
              <w:t>1</w:t>
            </w:r>
            <w:r w:rsidRPr="00131388">
              <w:rPr>
                <w:rFonts w:ascii="Arial" w:hAnsi="Arial" w:cs="Arial"/>
                <w:bCs/>
                <w:sz w:val="20"/>
                <w:szCs w:val="20"/>
              </w:rPr>
              <w:t>.</w:t>
            </w:r>
          </w:p>
        </w:tc>
        <w:tc>
          <w:tcPr>
            <w:tcW w:w="7295" w:type="dxa"/>
          </w:tcPr>
          <w:p w14:paraId="570668F7"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tamper resistant screws used throughout the areas accessible to patients and designed to resist ligature attachment?</w:t>
            </w:r>
          </w:p>
        </w:tc>
        <w:tc>
          <w:tcPr>
            <w:tcW w:w="810" w:type="dxa"/>
            <w:shd w:val="clear" w:color="auto" w:fill="FFFFFF" w:themeFill="background1"/>
          </w:tcPr>
          <w:p w14:paraId="2BF5A340"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shd w:val="clear" w:color="auto" w:fill="FFFFFF" w:themeFill="background1"/>
          </w:tcPr>
          <w:p w14:paraId="098487B9" w14:textId="77777777" w:rsidR="00DA3657" w:rsidRPr="00EE7F2F" w:rsidRDefault="00DA3657" w:rsidP="007B7A2A">
            <w:pPr>
              <w:spacing w:after="160" w:line="256" w:lineRule="auto"/>
              <w:ind w:left="62"/>
              <w:contextualSpacing/>
              <w:jc w:val="center"/>
              <w:rPr>
                <w:rFonts w:ascii="Arial" w:hAnsi="Arial" w:cs="Arial"/>
                <w:b/>
                <w:sz w:val="20"/>
                <w:szCs w:val="20"/>
              </w:rPr>
            </w:pPr>
          </w:p>
        </w:tc>
        <w:tc>
          <w:tcPr>
            <w:tcW w:w="810" w:type="dxa"/>
          </w:tcPr>
          <w:p w14:paraId="53692435"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3C5783E6" w14:textId="79BC99E7" w:rsidR="00DA3657" w:rsidRPr="00EE7F2F" w:rsidRDefault="00DA3657" w:rsidP="00DA3657">
            <w:pPr>
              <w:spacing w:after="160" w:line="256" w:lineRule="auto"/>
              <w:contextualSpacing/>
              <w:rPr>
                <w:rFonts w:ascii="Arial" w:hAnsi="Arial" w:cs="Arial"/>
                <w:sz w:val="20"/>
                <w:szCs w:val="20"/>
              </w:rPr>
            </w:pPr>
          </w:p>
        </w:tc>
      </w:tr>
      <w:tr w:rsidR="007B7A2A" w:rsidRPr="00EE7F2F" w14:paraId="060CDB21" w14:textId="77777777" w:rsidTr="000A4F7A">
        <w:trPr>
          <w:gridBefore w:val="1"/>
          <w:wBefore w:w="103" w:type="dxa"/>
          <w:trHeight w:val="288"/>
        </w:trPr>
        <w:tc>
          <w:tcPr>
            <w:tcW w:w="540" w:type="dxa"/>
          </w:tcPr>
          <w:p w14:paraId="02AD8EB8" w14:textId="2F7531BC" w:rsidR="00DA3657" w:rsidRPr="00131388" w:rsidRDefault="006A7850" w:rsidP="00DA3657">
            <w:pPr>
              <w:spacing w:after="160" w:line="256" w:lineRule="auto"/>
              <w:contextualSpacing/>
              <w:rPr>
                <w:rFonts w:ascii="Arial" w:hAnsi="Arial" w:cs="Arial"/>
                <w:bCs/>
                <w:sz w:val="20"/>
                <w:szCs w:val="20"/>
              </w:rPr>
            </w:pPr>
            <w:r>
              <w:rPr>
                <w:rFonts w:ascii="Arial" w:hAnsi="Arial" w:cs="Arial"/>
                <w:bCs/>
                <w:sz w:val="20"/>
                <w:szCs w:val="20"/>
              </w:rPr>
              <w:t>22</w:t>
            </w:r>
            <w:r w:rsidR="00DA3657" w:rsidRPr="00131388">
              <w:rPr>
                <w:rFonts w:ascii="Arial" w:hAnsi="Arial" w:cs="Arial"/>
                <w:bCs/>
                <w:sz w:val="20"/>
                <w:szCs w:val="20"/>
              </w:rPr>
              <w:t>.</w:t>
            </w:r>
          </w:p>
        </w:tc>
        <w:tc>
          <w:tcPr>
            <w:tcW w:w="7295" w:type="dxa"/>
          </w:tcPr>
          <w:p w14:paraId="5748DFC4"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Fire Alarm pull stations and horns/strobes tamper-resistant and designed to resist ligature attachment?</w:t>
            </w:r>
          </w:p>
        </w:tc>
        <w:tc>
          <w:tcPr>
            <w:tcW w:w="810" w:type="dxa"/>
            <w:shd w:val="clear" w:color="auto" w:fill="FFFFFF" w:themeFill="background1"/>
          </w:tcPr>
          <w:p w14:paraId="21BD4184"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shd w:val="clear" w:color="auto" w:fill="FFFFFF" w:themeFill="background1"/>
          </w:tcPr>
          <w:p w14:paraId="7487313A" w14:textId="77777777" w:rsidR="00DA3657" w:rsidRPr="00EE7F2F" w:rsidRDefault="00DA3657" w:rsidP="007B7A2A">
            <w:pPr>
              <w:spacing w:after="160" w:line="256" w:lineRule="auto"/>
              <w:ind w:left="62"/>
              <w:contextualSpacing/>
              <w:jc w:val="center"/>
              <w:rPr>
                <w:rFonts w:ascii="Arial" w:hAnsi="Arial" w:cs="Arial"/>
                <w:b/>
                <w:sz w:val="20"/>
                <w:szCs w:val="20"/>
              </w:rPr>
            </w:pPr>
          </w:p>
        </w:tc>
        <w:tc>
          <w:tcPr>
            <w:tcW w:w="810" w:type="dxa"/>
          </w:tcPr>
          <w:p w14:paraId="41211994"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01787AD4" w14:textId="2D661ADB" w:rsidR="00DA3657" w:rsidRPr="00EE7F2F" w:rsidRDefault="00DA3657" w:rsidP="00DA3657">
            <w:pPr>
              <w:spacing w:after="160" w:line="256" w:lineRule="auto"/>
              <w:contextualSpacing/>
              <w:rPr>
                <w:rFonts w:ascii="Arial" w:hAnsi="Arial" w:cs="Arial"/>
                <w:sz w:val="20"/>
                <w:szCs w:val="20"/>
              </w:rPr>
            </w:pPr>
          </w:p>
        </w:tc>
      </w:tr>
      <w:tr w:rsidR="007B7A2A" w:rsidRPr="00EE7F2F" w14:paraId="40720DF2" w14:textId="77777777" w:rsidTr="000A4F7A">
        <w:trPr>
          <w:gridBefore w:val="1"/>
          <w:wBefore w:w="103" w:type="dxa"/>
          <w:trHeight w:val="288"/>
        </w:trPr>
        <w:tc>
          <w:tcPr>
            <w:tcW w:w="540" w:type="dxa"/>
          </w:tcPr>
          <w:p w14:paraId="1E606943" w14:textId="2C476BFC" w:rsidR="00DA3657" w:rsidRPr="00131388" w:rsidRDefault="006A7850" w:rsidP="00DA3657">
            <w:pPr>
              <w:spacing w:after="160" w:line="256" w:lineRule="auto"/>
              <w:contextualSpacing/>
              <w:rPr>
                <w:rFonts w:ascii="Arial" w:hAnsi="Arial" w:cs="Arial"/>
                <w:bCs/>
                <w:sz w:val="20"/>
                <w:szCs w:val="20"/>
              </w:rPr>
            </w:pPr>
            <w:r>
              <w:rPr>
                <w:rFonts w:ascii="Arial" w:hAnsi="Arial" w:cs="Arial"/>
                <w:bCs/>
                <w:sz w:val="20"/>
                <w:szCs w:val="20"/>
              </w:rPr>
              <w:t>23</w:t>
            </w:r>
            <w:r w:rsidR="00DA3657" w:rsidRPr="00131388">
              <w:rPr>
                <w:rFonts w:ascii="Arial" w:hAnsi="Arial" w:cs="Arial"/>
                <w:bCs/>
                <w:sz w:val="20"/>
                <w:szCs w:val="20"/>
              </w:rPr>
              <w:t>.</w:t>
            </w:r>
          </w:p>
        </w:tc>
        <w:tc>
          <w:tcPr>
            <w:tcW w:w="7295" w:type="dxa"/>
          </w:tcPr>
          <w:p w14:paraId="73B303A2"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Is all wall art tamper-resistant and designed to resist ligature attachment?</w:t>
            </w:r>
          </w:p>
        </w:tc>
        <w:tc>
          <w:tcPr>
            <w:tcW w:w="810" w:type="dxa"/>
            <w:shd w:val="clear" w:color="auto" w:fill="FFFFFF" w:themeFill="background1"/>
          </w:tcPr>
          <w:p w14:paraId="359F44F4"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shd w:val="clear" w:color="auto" w:fill="FFFFFF" w:themeFill="background1"/>
          </w:tcPr>
          <w:p w14:paraId="3A251C15" w14:textId="77777777" w:rsidR="00DA3657" w:rsidRPr="00EE7F2F" w:rsidRDefault="00DA3657" w:rsidP="007B7A2A">
            <w:pPr>
              <w:spacing w:after="160" w:line="256" w:lineRule="auto"/>
              <w:ind w:left="62"/>
              <w:contextualSpacing/>
              <w:jc w:val="center"/>
              <w:rPr>
                <w:rFonts w:ascii="Arial" w:hAnsi="Arial" w:cs="Arial"/>
                <w:b/>
                <w:sz w:val="20"/>
                <w:szCs w:val="20"/>
              </w:rPr>
            </w:pPr>
          </w:p>
        </w:tc>
        <w:tc>
          <w:tcPr>
            <w:tcW w:w="810" w:type="dxa"/>
          </w:tcPr>
          <w:p w14:paraId="3CE67127"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3CB32A7F" w14:textId="55A88440" w:rsidR="00DA3657" w:rsidRPr="00EE7F2F" w:rsidRDefault="00DA3657" w:rsidP="00DA3657">
            <w:pPr>
              <w:spacing w:after="160" w:line="256" w:lineRule="auto"/>
              <w:contextualSpacing/>
              <w:rPr>
                <w:rFonts w:ascii="Arial" w:hAnsi="Arial" w:cs="Arial"/>
                <w:sz w:val="20"/>
                <w:szCs w:val="20"/>
              </w:rPr>
            </w:pPr>
          </w:p>
        </w:tc>
      </w:tr>
    </w:tbl>
    <w:p w14:paraId="42CE8130" w14:textId="3D158E29" w:rsidR="00283059" w:rsidRPr="00EE7F2F" w:rsidRDefault="00283059" w:rsidP="00283059">
      <w:pPr>
        <w:rPr>
          <w:rFonts w:ascii="Arial" w:hAnsi="Arial" w:cs="Arial"/>
          <w:sz w:val="20"/>
          <w:szCs w:val="20"/>
        </w:rPr>
      </w:pPr>
    </w:p>
    <w:sectPr w:rsidR="00283059" w:rsidRPr="00EE7F2F" w:rsidSect="00033E93">
      <w:headerReference w:type="even" r:id="rId11"/>
      <w:headerReference w:type="default" r:id="rId12"/>
      <w:footerReference w:type="even" r:id="rId13"/>
      <w:footerReference w:type="default" r:id="rId14"/>
      <w:headerReference w:type="first" r:id="rId15"/>
      <w:footerReference w:type="first" r:id="rId16"/>
      <w:pgSz w:w="15840" w:h="12240" w:orient="landscape"/>
      <w:pgMar w:top="864" w:right="720" w:bottom="864"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CDB2" w14:textId="77777777" w:rsidR="00635EE8" w:rsidRDefault="00635EE8" w:rsidP="002B5523">
      <w:r>
        <w:separator/>
      </w:r>
    </w:p>
  </w:endnote>
  <w:endnote w:type="continuationSeparator" w:id="0">
    <w:p w14:paraId="40D4FC4A" w14:textId="77777777" w:rsidR="00635EE8" w:rsidRDefault="00635EE8" w:rsidP="002B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venir Next Condensed">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0184047"/>
      <w:docPartObj>
        <w:docPartGallery w:val="Page Numbers (Bottom of Page)"/>
        <w:docPartUnique/>
      </w:docPartObj>
    </w:sdtPr>
    <w:sdtEndPr>
      <w:rPr>
        <w:rStyle w:val="PageNumber"/>
      </w:rPr>
    </w:sdtEndPr>
    <w:sdtContent>
      <w:p w14:paraId="5898B9E0" w14:textId="3A8AFF07" w:rsidR="002B5523" w:rsidRDefault="002B5523" w:rsidP="00123B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6A7985" w14:textId="77777777" w:rsidR="002B5523" w:rsidRDefault="002B5523" w:rsidP="002B5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Narrow" w:hAnsi="Arial Narrow"/>
        <w:i/>
        <w:iCs/>
        <w:sz w:val="16"/>
        <w:szCs w:val="16"/>
      </w:rPr>
      <w:id w:val="451220964"/>
      <w:docPartObj>
        <w:docPartGallery w:val="Page Numbers (Bottom of Page)"/>
        <w:docPartUnique/>
      </w:docPartObj>
    </w:sdtPr>
    <w:sdtEndPr>
      <w:rPr>
        <w:rStyle w:val="PageNumber"/>
      </w:rPr>
    </w:sdtEndPr>
    <w:sdtContent>
      <w:p w14:paraId="2A488C43" w14:textId="77777777" w:rsidR="00CD197C" w:rsidRPr="00480D03" w:rsidRDefault="00CD197C" w:rsidP="00CD197C">
        <w:pPr>
          <w:pStyle w:val="Footer"/>
          <w:framePr w:wrap="none" w:vAnchor="text" w:hAnchor="margin" w:xAlign="right" w:y="1"/>
          <w:rPr>
            <w:rStyle w:val="PageNumber"/>
            <w:rFonts w:ascii="Arial Narrow" w:hAnsi="Arial Narrow"/>
            <w:i/>
            <w:iCs/>
            <w:sz w:val="16"/>
            <w:szCs w:val="16"/>
          </w:rPr>
        </w:pPr>
        <w:r w:rsidRPr="00480D03">
          <w:rPr>
            <w:rStyle w:val="PageNumber"/>
            <w:rFonts w:ascii="Arial Narrow" w:hAnsi="Arial Narrow"/>
            <w:i/>
            <w:iCs/>
            <w:sz w:val="16"/>
            <w:szCs w:val="16"/>
          </w:rPr>
          <w:t xml:space="preserve">Page </w:t>
        </w:r>
        <w:r w:rsidRPr="00480D03">
          <w:rPr>
            <w:rStyle w:val="PageNumber"/>
            <w:rFonts w:ascii="Arial Narrow" w:hAnsi="Arial Narrow"/>
            <w:i/>
            <w:iCs/>
            <w:sz w:val="16"/>
            <w:szCs w:val="16"/>
          </w:rPr>
          <w:fldChar w:fldCharType="begin"/>
        </w:r>
        <w:r w:rsidRPr="00480D03">
          <w:rPr>
            <w:rStyle w:val="PageNumber"/>
            <w:rFonts w:ascii="Arial Narrow" w:hAnsi="Arial Narrow"/>
            <w:i/>
            <w:iCs/>
            <w:sz w:val="16"/>
            <w:szCs w:val="16"/>
          </w:rPr>
          <w:instrText xml:space="preserve"> PAGE </w:instrText>
        </w:r>
        <w:r w:rsidRPr="00480D03">
          <w:rPr>
            <w:rStyle w:val="PageNumber"/>
            <w:rFonts w:ascii="Arial Narrow" w:hAnsi="Arial Narrow"/>
            <w:i/>
            <w:iCs/>
            <w:sz w:val="16"/>
            <w:szCs w:val="16"/>
          </w:rPr>
          <w:fldChar w:fldCharType="separate"/>
        </w:r>
        <w:r>
          <w:rPr>
            <w:rStyle w:val="PageNumber"/>
            <w:rFonts w:ascii="Arial Narrow" w:hAnsi="Arial Narrow"/>
            <w:i/>
            <w:iCs/>
            <w:sz w:val="16"/>
            <w:szCs w:val="16"/>
          </w:rPr>
          <w:t>1</w:t>
        </w:r>
        <w:r w:rsidRPr="00480D03">
          <w:rPr>
            <w:rStyle w:val="PageNumber"/>
            <w:rFonts w:ascii="Arial Narrow" w:hAnsi="Arial Narrow"/>
            <w:i/>
            <w:iCs/>
            <w:sz w:val="16"/>
            <w:szCs w:val="16"/>
          </w:rPr>
          <w:fldChar w:fldCharType="end"/>
        </w:r>
      </w:p>
    </w:sdtContent>
  </w:sdt>
  <w:p w14:paraId="6B2115A7" w14:textId="68E2B9B1" w:rsidR="002B5523" w:rsidRPr="00CD197C" w:rsidRDefault="00CD197C" w:rsidP="00FA11D1">
    <w:pPr>
      <w:pStyle w:val="Footer"/>
      <w:tabs>
        <w:tab w:val="clear" w:pos="4680"/>
        <w:tab w:val="clear" w:pos="9360"/>
        <w:tab w:val="center" w:pos="7200"/>
        <w:tab w:val="right" w:pos="10800"/>
      </w:tabs>
      <w:ind w:right="360"/>
      <w:rPr>
        <w:rFonts w:ascii="Arial Narrow" w:hAnsi="Arial Narrow"/>
        <w:i/>
        <w:iCs/>
        <w:sz w:val="16"/>
        <w:szCs w:val="16"/>
      </w:rPr>
    </w:pPr>
    <w:r w:rsidRPr="00480D03">
      <w:rPr>
        <w:rFonts w:ascii="Arial Narrow" w:hAnsi="Arial Narrow"/>
        <w:i/>
        <w:iCs/>
        <w:sz w:val="16"/>
        <w:szCs w:val="16"/>
      </w:rPr>
      <w:t>An HBS</w:t>
    </w:r>
    <w:r w:rsidR="00770BD3">
      <w:rPr>
        <w:rFonts w:ascii="Arial Narrow" w:hAnsi="Arial Narrow"/>
        <w:i/>
        <w:iCs/>
        <w:sz w:val="16"/>
        <w:szCs w:val="16"/>
      </w:rPr>
      <w:t xml:space="preserve"> Company</w:t>
    </w:r>
    <w:r w:rsidRPr="00480D03">
      <w:rPr>
        <w:rFonts w:ascii="Arial Narrow" w:hAnsi="Arial Narrow"/>
        <w:i/>
        <w:iCs/>
        <w:sz w:val="16"/>
        <w:szCs w:val="16"/>
      </w:rPr>
      <w:tab/>
      <w:t>Patton Healthcare Consulting and Barrins &amp; Associates</w:t>
    </w:r>
    <w:r w:rsidRPr="00480D03">
      <w:rPr>
        <w:rFonts w:ascii="Arial Narrow" w:hAnsi="Arial Narrow"/>
        <w:i/>
        <w:i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Narrow" w:hAnsi="Arial Narrow"/>
        <w:i/>
        <w:iCs/>
        <w:sz w:val="16"/>
        <w:szCs w:val="16"/>
      </w:rPr>
      <w:id w:val="-907988231"/>
      <w:docPartObj>
        <w:docPartGallery w:val="Page Numbers (Bottom of Page)"/>
        <w:docPartUnique/>
      </w:docPartObj>
    </w:sdtPr>
    <w:sdtEndPr>
      <w:rPr>
        <w:rStyle w:val="PageNumber"/>
      </w:rPr>
    </w:sdtEndPr>
    <w:sdtContent>
      <w:p w14:paraId="65A550E4" w14:textId="77777777" w:rsidR="004A632C" w:rsidRPr="00480D03" w:rsidRDefault="004A632C" w:rsidP="004A632C">
        <w:pPr>
          <w:pStyle w:val="Footer"/>
          <w:framePr w:wrap="none" w:vAnchor="text" w:hAnchor="margin" w:xAlign="right" w:y="1"/>
          <w:rPr>
            <w:rStyle w:val="PageNumber"/>
            <w:rFonts w:ascii="Arial Narrow" w:hAnsi="Arial Narrow"/>
            <w:i/>
            <w:iCs/>
            <w:sz w:val="16"/>
            <w:szCs w:val="16"/>
          </w:rPr>
        </w:pPr>
        <w:r w:rsidRPr="00480D03">
          <w:rPr>
            <w:rStyle w:val="PageNumber"/>
            <w:rFonts w:ascii="Arial Narrow" w:hAnsi="Arial Narrow"/>
            <w:i/>
            <w:iCs/>
            <w:sz w:val="16"/>
            <w:szCs w:val="16"/>
          </w:rPr>
          <w:t xml:space="preserve">Page </w:t>
        </w:r>
        <w:r w:rsidRPr="00480D03">
          <w:rPr>
            <w:rStyle w:val="PageNumber"/>
            <w:rFonts w:ascii="Arial Narrow" w:hAnsi="Arial Narrow"/>
            <w:i/>
            <w:iCs/>
            <w:sz w:val="16"/>
            <w:szCs w:val="16"/>
          </w:rPr>
          <w:fldChar w:fldCharType="begin"/>
        </w:r>
        <w:r w:rsidRPr="00480D03">
          <w:rPr>
            <w:rStyle w:val="PageNumber"/>
            <w:rFonts w:ascii="Arial Narrow" w:hAnsi="Arial Narrow"/>
            <w:i/>
            <w:iCs/>
            <w:sz w:val="16"/>
            <w:szCs w:val="16"/>
          </w:rPr>
          <w:instrText xml:space="preserve"> PAGE </w:instrText>
        </w:r>
        <w:r w:rsidRPr="00480D03">
          <w:rPr>
            <w:rStyle w:val="PageNumber"/>
            <w:rFonts w:ascii="Arial Narrow" w:hAnsi="Arial Narrow"/>
            <w:i/>
            <w:iCs/>
            <w:sz w:val="16"/>
            <w:szCs w:val="16"/>
          </w:rPr>
          <w:fldChar w:fldCharType="separate"/>
        </w:r>
        <w:r>
          <w:rPr>
            <w:rStyle w:val="PageNumber"/>
            <w:rFonts w:ascii="Arial Narrow" w:hAnsi="Arial Narrow"/>
            <w:i/>
            <w:iCs/>
            <w:sz w:val="16"/>
            <w:szCs w:val="16"/>
          </w:rPr>
          <w:t>2</w:t>
        </w:r>
        <w:r w:rsidRPr="00480D03">
          <w:rPr>
            <w:rStyle w:val="PageNumber"/>
            <w:rFonts w:ascii="Arial Narrow" w:hAnsi="Arial Narrow"/>
            <w:i/>
            <w:iCs/>
            <w:sz w:val="16"/>
            <w:szCs w:val="16"/>
          </w:rPr>
          <w:fldChar w:fldCharType="end"/>
        </w:r>
      </w:p>
    </w:sdtContent>
  </w:sdt>
  <w:p w14:paraId="33246B77" w14:textId="65CE41BC" w:rsidR="00CD197C" w:rsidRPr="004A632C" w:rsidRDefault="004A632C" w:rsidP="00FA11D1">
    <w:pPr>
      <w:pStyle w:val="Footer"/>
      <w:tabs>
        <w:tab w:val="clear" w:pos="4680"/>
        <w:tab w:val="clear" w:pos="9360"/>
        <w:tab w:val="center" w:pos="7110"/>
        <w:tab w:val="right" w:pos="10800"/>
      </w:tabs>
      <w:ind w:right="360"/>
      <w:rPr>
        <w:rFonts w:ascii="Arial Narrow" w:hAnsi="Arial Narrow"/>
        <w:i/>
        <w:iCs/>
        <w:sz w:val="16"/>
        <w:szCs w:val="16"/>
      </w:rPr>
    </w:pPr>
    <w:r w:rsidRPr="00480D03">
      <w:rPr>
        <w:rFonts w:ascii="Arial Narrow" w:hAnsi="Arial Narrow"/>
        <w:i/>
        <w:iCs/>
        <w:sz w:val="16"/>
        <w:szCs w:val="16"/>
      </w:rPr>
      <w:t>An HBS</w:t>
    </w:r>
    <w:r w:rsidR="0059742A">
      <w:rPr>
        <w:rFonts w:ascii="Arial Narrow" w:hAnsi="Arial Narrow"/>
        <w:i/>
        <w:iCs/>
        <w:sz w:val="16"/>
        <w:szCs w:val="16"/>
      </w:rPr>
      <w:t xml:space="preserve"> Company</w:t>
    </w:r>
    <w:r w:rsidRPr="00480D03">
      <w:rPr>
        <w:rFonts w:ascii="Arial Narrow" w:hAnsi="Arial Narrow"/>
        <w:i/>
        <w:iCs/>
        <w:sz w:val="16"/>
        <w:szCs w:val="16"/>
      </w:rPr>
      <w:tab/>
      <w:t>Patton Healthcare Consulting and Barrins &amp; Associates</w:t>
    </w:r>
    <w:r w:rsidRPr="00480D03">
      <w:rPr>
        <w:rFonts w:ascii="Arial Narrow" w:hAnsi="Arial Narrow"/>
        <w:i/>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4027" w14:textId="77777777" w:rsidR="00635EE8" w:rsidRDefault="00635EE8" w:rsidP="002B5523">
      <w:r>
        <w:separator/>
      </w:r>
    </w:p>
  </w:footnote>
  <w:footnote w:type="continuationSeparator" w:id="0">
    <w:p w14:paraId="743FC1DF" w14:textId="77777777" w:rsidR="00635EE8" w:rsidRDefault="00635EE8" w:rsidP="002B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A8D4" w14:textId="77777777" w:rsidR="00817F78" w:rsidRDefault="00817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B88D" w14:textId="30741AC4" w:rsidR="003C604C" w:rsidRDefault="00EE7F2F" w:rsidP="0022769B">
    <w:pPr>
      <w:pStyle w:val="Header"/>
      <w:tabs>
        <w:tab w:val="clear" w:pos="4680"/>
        <w:tab w:val="clear" w:pos="9360"/>
        <w:tab w:val="center" w:pos="7200"/>
      </w:tabs>
      <w:jc w:val="center"/>
      <w:rPr>
        <w:rFonts w:ascii="Arial Narrow" w:hAnsi="Arial Narrow"/>
        <w:sz w:val="20"/>
        <w:szCs w:val="20"/>
      </w:rPr>
    </w:pPr>
    <w:r>
      <w:rPr>
        <w:rFonts w:ascii="Arial Narrow" w:hAnsi="Arial Narrow"/>
        <w:sz w:val="20"/>
        <w:szCs w:val="20"/>
      </w:rPr>
      <w:t>ENVIRONMENTAL RISK CHECKLIST – INPATIENT PSYCHIATRIC SETTINGS</w:t>
    </w:r>
  </w:p>
  <w:p w14:paraId="42665321" w14:textId="77777777" w:rsidR="004A632C" w:rsidRPr="004A632C" w:rsidRDefault="004A632C" w:rsidP="004A632C">
    <w:pPr>
      <w:pStyle w:val="Header"/>
      <w:jc w:val="center"/>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82F0" w14:textId="7109968B" w:rsidR="00F13622" w:rsidRPr="00F13622" w:rsidRDefault="00F13622" w:rsidP="00F13622">
    <w:pPr>
      <w:pStyle w:val="Header"/>
      <w:rPr>
        <w:rFonts w:ascii="Arial" w:hAnsi="Arial" w:cs="Arial"/>
        <w:b/>
        <w:bCs/>
        <w:sz w:val="24"/>
        <w:szCs w:val="26"/>
      </w:rPr>
    </w:pPr>
    <w:r w:rsidRPr="00F13622">
      <w:rPr>
        <w:rFonts w:ascii="Arial" w:hAnsi="Arial" w:cs="Arial"/>
        <w:b/>
        <w:bCs/>
        <w:sz w:val="24"/>
        <w:szCs w:val="26"/>
      </w:rPr>
      <w:drawing>
        <wp:inline distT="0" distB="0" distL="0" distR="0" wp14:anchorId="6AD598F3" wp14:editId="661E61AA">
          <wp:extent cx="3023653" cy="540688"/>
          <wp:effectExtent l="0" t="0" r="5715" b="0"/>
          <wp:docPr id="1545676246"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76246" name="Picture 1" descr="A blue and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2842" cy="549484"/>
                  </a:xfrm>
                  <a:prstGeom prst="rect">
                    <a:avLst/>
                  </a:prstGeom>
                  <a:noFill/>
                  <a:ln>
                    <a:noFill/>
                  </a:ln>
                </pic:spPr>
              </pic:pic>
            </a:graphicData>
          </a:graphic>
        </wp:inline>
      </w:drawing>
    </w:r>
  </w:p>
  <w:p w14:paraId="40FB3556" w14:textId="20A4D965" w:rsidR="00A13538" w:rsidRPr="00A13538" w:rsidRDefault="00770BD3" w:rsidP="00EE7F2F">
    <w:pPr>
      <w:pStyle w:val="Header"/>
      <w:jc w:val="right"/>
      <w:rPr>
        <w:rFonts w:ascii="Arial" w:hAnsi="Arial" w:cs="Arial"/>
        <w:b/>
        <w:bCs/>
        <w:sz w:val="24"/>
        <w:szCs w:val="26"/>
      </w:rPr>
    </w:pPr>
    <w:r>
      <w:rPr>
        <w:rFonts w:ascii="Arial" w:hAnsi="Arial" w:cs="Arial"/>
        <w:b/>
        <w:bCs/>
        <w:sz w:val="24"/>
        <w:szCs w:val="26"/>
      </w:rPr>
      <w:t xml:space="preserve">  </w:t>
    </w:r>
    <w:r w:rsidR="00607162">
      <w:rPr>
        <w:rFonts w:ascii="Arial" w:hAnsi="Arial" w:cs="Arial"/>
        <w:b/>
        <w:bCs/>
        <w:sz w:val="24"/>
        <w:szCs w:val="26"/>
      </w:rPr>
      <w:t>202</w:t>
    </w:r>
    <w:r w:rsidR="004651C3">
      <w:rPr>
        <w:rFonts w:ascii="Arial" w:hAnsi="Arial" w:cs="Arial"/>
        <w:b/>
        <w:bCs/>
        <w:sz w:val="24"/>
        <w:szCs w:val="26"/>
      </w:rPr>
      <w:t>5</w:t>
    </w:r>
    <w:r w:rsidR="00607162">
      <w:rPr>
        <w:rFonts w:ascii="Arial" w:hAnsi="Arial" w:cs="Arial"/>
        <w:b/>
        <w:bCs/>
        <w:sz w:val="24"/>
        <w:szCs w:val="26"/>
      </w:rPr>
      <w:t xml:space="preserve"> </w:t>
    </w:r>
    <w:r w:rsidR="00EE7F2F">
      <w:rPr>
        <w:rFonts w:ascii="Arial" w:hAnsi="Arial" w:cs="Arial"/>
        <w:b/>
        <w:bCs/>
        <w:sz w:val="24"/>
        <w:szCs w:val="28"/>
      </w:rPr>
      <w:t xml:space="preserve">ENVIRONMENTAL RISK CHECKLIST </w:t>
    </w:r>
  </w:p>
  <w:p w14:paraId="7A736211" w14:textId="29CBED62" w:rsidR="004A632C" w:rsidRDefault="00A62F95" w:rsidP="00A13538">
    <w:pPr>
      <w:pStyle w:val="Header"/>
      <w:jc w:val="right"/>
      <w:rPr>
        <w:rFonts w:ascii="Arial" w:hAnsi="Arial" w:cs="Arial"/>
        <w:b/>
        <w:bCs/>
        <w:sz w:val="24"/>
        <w:szCs w:val="28"/>
      </w:rPr>
    </w:pPr>
    <w:r>
      <w:rPr>
        <w:rFonts w:ascii="Arial" w:hAnsi="Arial" w:cs="Arial"/>
        <w:b/>
        <w:bCs/>
        <w:sz w:val="24"/>
        <w:szCs w:val="28"/>
      </w:rPr>
      <w:t xml:space="preserve">OUTPATIENT </w:t>
    </w:r>
    <w:r w:rsidR="00EE7F2F">
      <w:rPr>
        <w:rFonts w:ascii="Arial" w:hAnsi="Arial" w:cs="Arial"/>
        <w:b/>
        <w:bCs/>
        <w:sz w:val="24"/>
        <w:szCs w:val="28"/>
      </w:rPr>
      <w:t>PSYCHIATRIC SETTINGS</w:t>
    </w:r>
  </w:p>
  <w:p w14:paraId="149E6806" w14:textId="6D10FDCD" w:rsidR="00CD197C" w:rsidRDefault="00CD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FAE"/>
    <w:multiLevelType w:val="hybridMultilevel"/>
    <w:tmpl w:val="EDFEA874"/>
    <w:lvl w:ilvl="0" w:tplc="9D9011CA">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11F39"/>
    <w:multiLevelType w:val="hybridMultilevel"/>
    <w:tmpl w:val="68109AAE"/>
    <w:lvl w:ilvl="0" w:tplc="FCE68FFE">
      <w:numFmt w:val="bullet"/>
      <w:lvlText w:val="-"/>
      <w:lvlJc w:val="left"/>
      <w:pPr>
        <w:ind w:left="900" w:hanging="360"/>
      </w:pPr>
      <w:rPr>
        <w:rFonts w:ascii="Arial Narrow" w:eastAsiaTheme="minorHAnsi" w:hAnsi="Arial Narrow" w:cs="Times New Roman (Body C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01B60BF"/>
    <w:multiLevelType w:val="hybridMultilevel"/>
    <w:tmpl w:val="704A27F2"/>
    <w:lvl w:ilvl="0" w:tplc="0409000F">
      <w:start w:val="1"/>
      <w:numFmt w:val="decimal"/>
      <w:lvlText w:val="%1."/>
      <w:lvlJc w:val="left"/>
      <w:pPr>
        <w:ind w:left="360" w:hanging="360"/>
      </w:pPr>
      <w:rPr>
        <w:rFonts w:hint="default"/>
      </w:rPr>
    </w:lvl>
    <w:lvl w:ilvl="1" w:tplc="591012F6">
      <w:numFmt w:val="bullet"/>
      <w:lvlText w:val="-"/>
      <w:lvlJc w:val="left"/>
      <w:pPr>
        <w:ind w:left="1080" w:hanging="360"/>
      </w:pPr>
      <w:rPr>
        <w:rFonts w:ascii="Cambria" w:eastAsiaTheme="minorEastAsia" w:hAnsi="Cambria"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DD3749"/>
    <w:multiLevelType w:val="hybridMultilevel"/>
    <w:tmpl w:val="90D23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08755B"/>
    <w:multiLevelType w:val="hybridMultilevel"/>
    <w:tmpl w:val="8EBAE21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D75A7"/>
    <w:multiLevelType w:val="hybridMultilevel"/>
    <w:tmpl w:val="D1BE0C4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056D9"/>
    <w:multiLevelType w:val="hybridMultilevel"/>
    <w:tmpl w:val="45C04F68"/>
    <w:lvl w:ilvl="0" w:tplc="DA22C85E">
      <w:numFmt w:val="bullet"/>
      <w:lvlText w:val="-"/>
      <w:lvlJc w:val="left"/>
      <w:pPr>
        <w:ind w:left="900" w:hanging="360"/>
      </w:pPr>
      <w:rPr>
        <w:rFonts w:ascii="Arial Narrow" w:eastAsiaTheme="minorHAnsi" w:hAnsi="Arial Narrow" w:cs="Times New Roman (Body C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9D805B1"/>
    <w:multiLevelType w:val="hybridMultilevel"/>
    <w:tmpl w:val="FAC63342"/>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25C44"/>
    <w:multiLevelType w:val="hybridMultilevel"/>
    <w:tmpl w:val="BD34F16C"/>
    <w:lvl w:ilvl="0" w:tplc="89BEE304">
      <w:numFmt w:val="bullet"/>
      <w:lvlText w:val="-"/>
      <w:lvlJc w:val="left"/>
      <w:pPr>
        <w:ind w:left="780" w:hanging="42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885999"/>
    <w:multiLevelType w:val="hybridMultilevel"/>
    <w:tmpl w:val="3AA892E4"/>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C72012"/>
    <w:multiLevelType w:val="hybridMultilevel"/>
    <w:tmpl w:val="2C4CA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602284">
    <w:abstractNumId w:val="2"/>
  </w:num>
  <w:num w:numId="2" w16cid:durableId="409500556">
    <w:abstractNumId w:val="1"/>
  </w:num>
  <w:num w:numId="3" w16cid:durableId="2023386192">
    <w:abstractNumId w:val="0"/>
  </w:num>
  <w:num w:numId="4" w16cid:durableId="1167984498">
    <w:abstractNumId w:val="6"/>
  </w:num>
  <w:num w:numId="5" w16cid:durableId="147669801">
    <w:abstractNumId w:val="4"/>
  </w:num>
  <w:num w:numId="6" w16cid:durableId="1127624776">
    <w:abstractNumId w:val="9"/>
  </w:num>
  <w:num w:numId="7" w16cid:durableId="136578292">
    <w:abstractNumId w:val="8"/>
  </w:num>
  <w:num w:numId="8" w16cid:durableId="2051958114">
    <w:abstractNumId w:val="5"/>
  </w:num>
  <w:num w:numId="9" w16cid:durableId="79328075">
    <w:abstractNumId w:val="7"/>
  </w:num>
  <w:num w:numId="10" w16cid:durableId="869562449">
    <w:abstractNumId w:val="3"/>
  </w:num>
  <w:num w:numId="11" w16cid:durableId="2740254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23"/>
    <w:rsid w:val="0002003E"/>
    <w:rsid w:val="00033E93"/>
    <w:rsid w:val="00037DA3"/>
    <w:rsid w:val="00056F29"/>
    <w:rsid w:val="00094697"/>
    <w:rsid w:val="00094BF4"/>
    <w:rsid w:val="000A4F7A"/>
    <w:rsid w:val="001009DF"/>
    <w:rsid w:val="00123B6A"/>
    <w:rsid w:val="00131388"/>
    <w:rsid w:val="00142D84"/>
    <w:rsid w:val="00150AD2"/>
    <w:rsid w:val="0016027F"/>
    <w:rsid w:val="001A5CCA"/>
    <w:rsid w:val="001A783C"/>
    <w:rsid w:val="001D4F71"/>
    <w:rsid w:val="001F131B"/>
    <w:rsid w:val="001F228B"/>
    <w:rsid w:val="00202C4F"/>
    <w:rsid w:val="00207031"/>
    <w:rsid w:val="0022769B"/>
    <w:rsid w:val="00283059"/>
    <w:rsid w:val="002A336B"/>
    <w:rsid w:val="002B5523"/>
    <w:rsid w:val="002E3C6E"/>
    <w:rsid w:val="002F3847"/>
    <w:rsid w:val="002F5A92"/>
    <w:rsid w:val="00342F78"/>
    <w:rsid w:val="00356CA2"/>
    <w:rsid w:val="0039698D"/>
    <w:rsid w:val="003C604C"/>
    <w:rsid w:val="003F1C61"/>
    <w:rsid w:val="00426A42"/>
    <w:rsid w:val="004651C3"/>
    <w:rsid w:val="004A632C"/>
    <w:rsid w:val="004C09D7"/>
    <w:rsid w:val="004C32A2"/>
    <w:rsid w:val="004F3DC8"/>
    <w:rsid w:val="00506A08"/>
    <w:rsid w:val="00511DAE"/>
    <w:rsid w:val="005806D9"/>
    <w:rsid w:val="0059356B"/>
    <w:rsid w:val="0059742A"/>
    <w:rsid w:val="005B332F"/>
    <w:rsid w:val="00607162"/>
    <w:rsid w:val="00635EE8"/>
    <w:rsid w:val="006416E6"/>
    <w:rsid w:val="00677EC2"/>
    <w:rsid w:val="006A7850"/>
    <w:rsid w:val="00720A5A"/>
    <w:rsid w:val="00733CD4"/>
    <w:rsid w:val="007502ED"/>
    <w:rsid w:val="00762CAD"/>
    <w:rsid w:val="00770BD3"/>
    <w:rsid w:val="00770C78"/>
    <w:rsid w:val="00786416"/>
    <w:rsid w:val="007B7A2A"/>
    <w:rsid w:val="007C0009"/>
    <w:rsid w:val="00803EE2"/>
    <w:rsid w:val="0081680F"/>
    <w:rsid w:val="00817F78"/>
    <w:rsid w:val="008546AC"/>
    <w:rsid w:val="00861F54"/>
    <w:rsid w:val="00892E70"/>
    <w:rsid w:val="008B4710"/>
    <w:rsid w:val="008B620A"/>
    <w:rsid w:val="008E6B19"/>
    <w:rsid w:val="00973A39"/>
    <w:rsid w:val="0099047A"/>
    <w:rsid w:val="00992804"/>
    <w:rsid w:val="009B49A9"/>
    <w:rsid w:val="009B5FD5"/>
    <w:rsid w:val="009C0987"/>
    <w:rsid w:val="00A13538"/>
    <w:rsid w:val="00A4295C"/>
    <w:rsid w:val="00A54498"/>
    <w:rsid w:val="00A62C4A"/>
    <w:rsid w:val="00A62F95"/>
    <w:rsid w:val="00A66D5A"/>
    <w:rsid w:val="00A84D7B"/>
    <w:rsid w:val="00A86A41"/>
    <w:rsid w:val="00AC2C8D"/>
    <w:rsid w:val="00AE173A"/>
    <w:rsid w:val="00AF3478"/>
    <w:rsid w:val="00B15FF4"/>
    <w:rsid w:val="00B458E2"/>
    <w:rsid w:val="00B55250"/>
    <w:rsid w:val="00B6397A"/>
    <w:rsid w:val="00BF7433"/>
    <w:rsid w:val="00C16CBA"/>
    <w:rsid w:val="00C24B8A"/>
    <w:rsid w:val="00C531D3"/>
    <w:rsid w:val="00C66648"/>
    <w:rsid w:val="00CA40DF"/>
    <w:rsid w:val="00CD197C"/>
    <w:rsid w:val="00D1326F"/>
    <w:rsid w:val="00D7079B"/>
    <w:rsid w:val="00D97B3B"/>
    <w:rsid w:val="00DA3657"/>
    <w:rsid w:val="00DC59BE"/>
    <w:rsid w:val="00E464A4"/>
    <w:rsid w:val="00E8012E"/>
    <w:rsid w:val="00EC6D1D"/>
    <w:rsid w:val="00EE7F2F"/>
    <w:rsid w:val="00F13622"/>
    <w:rsid w:val="00F82576"/>
    <w:rsid w:val="00F91F56"/>
    <w:rsid w:val="00FA0579"/>
    <w:rsid w:val="00FA11D1"/>
    <w:rsid w:val="00FA5AFD"/>
    <w:rsid w:val="00FC43C6"/>
    <w:rsid w:val="00FD2D89"/>
    <w:rsid w:val="00FD3FB8"/>
    <w:rsid w:val="00FE758C"/>
    <w:rsid w:val="00FF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9C7D1"/>
  <w15:chartTrackingRefBased/>
  <w15:docId w15:val="{B851D7B2-2B36-D349-8BFB-4797E6C5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Condensed" w:eastAsiaTheme="minorHAnsi" w:hAnsi="Avenir Next Condensed"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F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523"/>
    <w:pPr>
      <w:tabs>
        <w:tab w:val="center" w:pos="4680"/>
        <w:tab w:val="right" w:pos="9360"/>
      </w:tabs>
    </w:pPr>
  </w:style>
  <w:style w:type="character" w:customStyle="1" w:styleId="HeaderChar">
    <w:name w:val="Header Char"/>
    <w:basedOn w:val="DefaultParagraphFont"/>
    <w:link w:val="Header"/>
    <w:uiPriority w:val="99"/>
    <w:rsid w:val="002B5523"/>
  </w:style>
  <w:style w:type="paragraph" w:styleId="Footer">
    <w:name w:val="footer"/>
    <w:basedOn w:val="Normal"/>
    <w:link w:val="FooterChar"/>
    <w:uiPriority w:val="99"/>
    <w:unhideWhenUsed/>
    <w:rsid w:val="002B5523"/>
    <w:pPr>
      <w:tabs>
        <w:tab w:val="center" w:pos="4680"/>
        <w:tab w:val="right" w:pos="9360"/>
      </w:tabs>
    </w:pPr>
  </w:style>
  <w:style w:type="character" w:customStyle="1" w:styleId="FooterChar">
    <w:name w:val="Footer Char"/>
    <w:basedOn w:val="DefaultParagraphFont"/>
    <w:link w:val="Footer"/>
    <w:uiPriority w:val="99"/>
    <w:rsid w:val="002B5523"/>
  </w:style>
  <w:style w:type="character" w:styleId="PageNumber">
    <w:name w:val="page number"/>
    <w:basedOn w:val="DefaultParagraphFont"/>
    <w:uiPriority w:val="99"/>
    <w:semiHidden/>
    <w:unhideWhenUsed/>
    <w:rsid w:val="002B5523"/>
  </w:style>
  <w:style w:type="character" w:styleId="Hyperlink">
    <w:name w:val="Hyperlink"/>
    <w:basedOn w:val="DefaultParagraphFont"/>
    <w:uiPriority w:val="99"/>
    <w:unhideWhenUsed/>
    <w:rsid w:val="00EC6D1D"/>
    <w:rPr>
      <w:color w:val="0563C1" w:themeColor="hyperlink"/>
      <w:u w:val="single"/>
    </w:rPr>
  </w:style>
  <w:style w:type="character" w:styleId="UnresolvedMention">
    <w:name w:val="Unresolved Mention"/>
    <w:basedOn w:val="DefaultParagraphFont"/>
    <w:uiPriority w:val="99"/>
    <w:semiHidden/>
    <w:unhideWhenUsed/>
    <w:rsid w:val="00EC6D1D"/>
    <w:rPr>
      <w:color w:val="605E5C"/>
      <w:shd w:val="clear" w:color="auto" w:fill="E1DFDD"/>
    </w:rPr>
  </w:style>
  <w:style w:type="paragraph" w:styleId="ListParagraph">
    <w:name w:val="List Paragraph"/>
    <w:basedOn w:val="Normal"/>
    <w:uiPriority w:val="34"/>
    <w:qFormat/>
    <w:rsid w:val="00EC6D1D"/>
    <w:pPr>
      <w:ind w:left="720"/>
      <w:contextualSpacing/>
    </w:pPr>
  </w:style>
  <w:style w:type="character" w:styleId="FollowedHyperlink">
    <w:name w:val="FollowedHyperlink"/>
    <w:basedOn w:val="DefaultParagraphFont"/>
    <w:uiPriority w:val="99"/>
    <w:semiHidden/>
    <w:unhideWhenUsed/>
    <w:rsid w:val="00FD2D89"/>
    <w:rPr>
      <w:color w:val="954F72" w:themeColor="followedHyperlink"/>
      <w:u w:val="single"/>
    </w:rPr>
  </w:style>
  <w:style w:type="table" w:styleId="TableGrid">
    <w:name w:val="Table Grid"/>
    <w:basedOn w:val="TableNormal"/>
    <w:uiPriority w:val="39"/>
    <w:rsid w:val="00020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283059"/>
    <w:rPr>
      <w:rFonts w:ascii="Calibri" w:eastAsia="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8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199ca6-f580-453a-8fdb-0d7bd9d089e5">
      <Terms xmlns="http://schemas.microsoft.com/office/infopath/2007/PartnerControls"/>
    </lcf76f155ced4ddcb4097134ff3c332f>
    <TaxCatchAll xmlns="d7088977-ef30-4e17-80fa-db0f09a424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94F88-253D-40E8-972D-7A413B7A61D4}">
  <ds:schemaRefs>
    <ds:schemaRef ds:uri="http://schemas.microsoft.com/office/2006/metadata/properties"/>
    <ds:schemaRef ds:uri="http://schemas.microsoft.com/office/infopath/2007/PartnerControls"/>
    <ds:schemaRef ds:uri="33199ca6-f580-453a-8fdb-0d7bd9d089e5"/>
    <ds:schemaRef ds:uri="d7088977-ef30-4e17-80fa-db0f09a42479"/>
  </ds:schemaRefs>
</ds:datastoreItem>
</file>

<file path=customXml/itemProps2.xml><?xml version="1.0" encoding="utf-8"?>
<ds:datastoreItem xmlns:ds="http://schemas.openxmlformats.org/officeDocument/2006/customXml" ds:itemID="{E64BB8B4-9B7A-4423-B78B-2C0CC31BF525}"/>
</file>

<file path=customXml/itemProps3.xml><?xml version="1.0" encoding="utf-8"?>
<ds:datastoreItem xmlns:ds="http://schemas.openxmlformats.org/officeDocument/2006/customXml" ds:itemID="{D103CA1A-CEB0-4EA6-BE05-D764F15DB5C0}">
  <ds:schemaRefs>
    <ds:schemaRef ds:uri="http://schemas.microsoft.com/sharepoint/v3/contenttype/forms"/>
  </ds:schemaRefs>
</ds:datastoreItem>
</file>

<file path=customXml/itemProps4.xml><?xml version="1.0" encoding="utf-8"?>
<ds:datastoreItem xmlns:ds="http://schemas.openxmlformats.org/officeDocument/2006/customXml" ds:itemID="{745C4DF4-5E28-7945-BF63-D54515F0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Cowel</dc:creator>
  <cp:keywords/>
  <dc:description/>
  <cp:lastModifiedBy>Julia Finken</cp:lastModifiedBy>
  <cp:revision>4</cp:revision>
  <dcterms:created xsi:type="dcterms:W3CDTF">2025-02-12T20:12:00Z</dcterms:created>
  <dcterms:modified xsi:type="dcterms:W3CDTF">2025-02-12T20:13:00Z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0x010100CE674D40B640524A8D9AAF4079925A56</vt:lpwstr>
  </property>
  <property fmtid="{D5CDD505-2E9C-101B-9397-08002B2CF9AE}" pid="3" name="MediaServiceImageTags">
    <vt:lpwstr/>
  </property>
</Properties>
</file>