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9A3" w14:textId="38A35B4E" w:rsidR="000728EC" w:rsidRPr="000728EC" w:rsidRDefault="00671333" w:rsidP="000728EC">
      <w:r w:rsidRPr="005907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4E158" wp14:editId="7004E159">
                <wp:simplePos x="0" y="0"/>
                <wp:positionH relativeFrom="margin">
                  <wp:posOffset>3181350</wp:posOffset>
                </wp:positionH>
                <wp:positionV relativeFrom="paragraph">
                  <wp:posOffset>-245110</wp:posOffset>
                </wp:positionV>
                <wp:extent cx="29654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742950"/>
                        </a:xfrm>
                        <a:prstGeom prst="frame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4E165" w14:textId="77777777" w:rsidR="005D79C4" w:rsidRPr="004F3FD7" w:rsidRDefault="005D79C4" w:rsidP="00D33220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008BBC"/>
                                <w:sz w:val="40"/>
                                <w:szCs w:val="40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2AF">
                              <w:rPr>
                                <w:rFonts w:ascii="Arial Black" w:hAnsi="Arial Black"/>
                                <w:b/>
                                <w:color w:val="008BBC"/>
                                <w:sz w:val="44"/>
                                <w:szCs w:val="44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A4B9D" w:rsidRPr="004F3FD7">
                              <w:rPr>
                                <w:rFonts w:ascii="Arial Black" w:hAnsi="Arial Black"/>
                                <w:color w:val="008BBC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  <w:r w:rsidR="006B7264">
                              <w:rPr>
                                <w:rFonts w:ascii="Arial Black" w:hAnsi="Arial Black"/>
                                <w:color w:val="008BBC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4E158" id="Text Box 3" o:spid="_x0000_s1026" style="position:absolute;margin-left:250.5pt;margin-top:-19.3pt;width:233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965450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" adj="-11796480,,5400" path="m,l2965450,r,742950l,742950,,xm92869,92869r,557212l2872581,650081r,-557212l92869,92869xe" filled="f" stroked="f" strokeweight="1.5pt">
                <v:stroke joinstyle="miter"/>
                <v:formulas/>
                <v:path arrowok="t" o:connecttype="custom" o:connectlocs="0,0;2965450,0;2965450,742950;0,742950;0,0;92869,92869;92869,650081;2872581,650081;2872581,92869;92869,92869" o:connectangles="0,0,0,0,0,0,0,0,0,0" textboxrect="0,0,2965450,742950"/>
                <v:textbox>
                  <w:txbxContent>
                    <w:p w14:paraId="7004E165" w14:textId="77777777" w:rsidR="005D79C4" w:rsidRPr="004F3FD7" w:rsidRDefault="005D79C4" w:rsidP="00D33220">
                      <w:pPr>
                        <w:tabs>
                          <w:tab w:val="left" w:pos="1080"/>
                          <w:tab w:val="left" w:pos="1260"/>
                        </w:tabs>
                        <w:jc w:val="center"/>
                        <w:rPr>
                          <w:rFonts w:ascii="Arial Black" w:hAnsi="Arial Black"/>
                          <w:b/>
                          <w:color w:val="008BBC"/>
                          <w:sz w:val="40"/>
                          <w:szCs w:val="40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02AF">
                        <w:rPr>
                          <w:rFonts w:ascii="Arial Black" w:hAnsi="Arial Black"/>
                          <w:b/>
                          <w:color w:val="008BBC"/>
                          <w:sz w:val="44"/>
                          <w:szCs w:val="44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A4B9D" w:rsidRPr="004F3FD7">
                        <w:rPr>
                          <w:rFonts w:ascii="Arial Black" w:hAnsi="Arial Black"/>
                          <w:color w:val="008BBC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Sample</w:t>
                      </w:r>
                      <w:r w:rsidR="006B7264">
                        <w:rPr>
                          <w:rFonts w:ascii="Arial Black" w:hAnsi="Arial Black"/>
                          <w:color w:val="008BBC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Resource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8EC" w:rsidRPr="000728EC">
        <w:drawing>
          <wp:inline distT="0" distB="0" distL="0" distR="0" wp14:anchorId="6DFB352C" wp14:editId="79C37D77">
            <wp:extent cx="2213552" cy="797446"/>
            <wp:effectExtent l="0" t="0" r="0" b="3175"/>
            <wp:docPr id="1203623216" name="Picture 3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23216" name="Picture 3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16" cy="83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4E0BE" w14:textId="35311769" w:rsidR="00671333" w:rsidRPr="005907AA" w:rsidRDefault="00671333"/>
    <w:p w14:paraId="7004E0BF" w14:textId="77777777" w:rsidR="00671333" w:rsidRPr="005907AA" w:rsidRDefault="00671333" w:rsidP="00671333"/>
    <w:p w14:paraId="7004E0C0" w14:textId="77777777" w:rsidR="00671333" w:rsidRPr="005907AA" w:rsidRDefault="00671333" w:rsidP="00671333"/>
    <w:p w14:paraId="7004E0C1" w14:textId="77777777" w:rsidR="00383C4A" w:rsidRPr="005907AA" w:rsidRDefault="00383C4A" w:rsidP="00671333">
      <w:pPr>
        <w:pBdr>
          <w:bottom w:val="single" w:sz="4" w:space="1" w:color="auto"/>
        </w:pBdr>
        <w:ind w:firstLine="720"/>
      </w:pPr>
    </w:p>
    <w:p w14:paraId="7004E0C2" w14:textId="77777777" w:rsidR="003D36A1" w:rsidRPr="005907AA" w:rsidRDefault="003D36A1" w:rsidP="00671333">
      <w:pPr>
        <w:ind w:firstLine="720"/>
        <w:rPr>
          <w:sz w:val="16"/>
          <w:szCs w:val="16"/>
        </w:rPr>
      </w:pPr>
    </w:p>
    <w:p w14:paraId="7004E0C3" w14:textId="77777777" w:rsidR="00F72E4E" w:rsidRPr="00903411" w:rsidRDefault="00F72E4E" w:rsidP="00F72E4E">
      <w:pPr>
        <w:pBdr>
          <w:bottom w:val="single" w:sz="4" w:space="1" w:color="auto"/>
        </w:pBdr>
        <w:jc w:val="both"/>
        <w:rPr>
          <w:b/>
          <w:color w:val="FF0000"/>
          <w:sz w:val="20"/>
          <w:szCs w:val="20"/>
        </w:rPr>
      </w:pPr>
      <w:r w:rsidRPr="00903411">
        <w:rPr>
          <w:b/>
          <w:color w:val="FF0000"/>
          <w:sz w:val="20"/>
          <w:szCs w:val="20"/>
        </w:rPr>
        <w:t>The following are Guidelines for Compliance with TJC St</w:t>
      </w:r>
      <w:r w:rsidR="0088560B" w:rsidRPr="00903411">
        <w:rPr>
          <w:b/>
          <w:color w:val="FF0000"/>
          <w:sz w:val="20"/>
          <w:szCs w:val="20"/>
        </w:rPr>
        <w:t>andards for Health, Pain &amp; Nutrit</w:t>
      </w:r>
      <w:r w:rsidRPr="00903411">
        <w:rPr>
          <w:b/>
          <w:color w:val="FF0000"/>
          <w:sz w:val="20"/>
          <w:szCs w:val="20"/>
        </w:rPr>
        <w:t xml:space="preserve">ional Screening and a sample Health, Pain &amp; Nutrition Screening Tool for Behavioral Health settings. The tool must be customized to your setting. </w:t>
      </w:r>
    </w:p>
    <w:p w14:paraId="7004E0C4" w14:textId="77777777" w:rsidR="00F72E4E" w:rsidRPr="005907AA" w:rsidRDefault="00F72E4E" w:rsidP="00F72E4E">
      <w:pPr>
        <w:pBdr>
          <w:bottom w:val="single" w:sz="4" w:space="1" w:color="auto"/>
        </w:pBdr>
        <w:jc w:val="both"/>
        <w:rPr>
          <w:b/>
          <w:sz w:val="16"/>
          <w:szCs w:val="16"/>
        </w:rPr>
      </w:pPr>
    </w:p>
    <w:p w14:paraId="7004E0C5" w14:textId="77777777" w:rsidR="00F72E4E" w:rsidRPr="005907AA" w:rsidRDefault="00F72E4E" w:rsidP="00671333">
      <w:pPr>
        <w:ind w:firstLine="720"/>
      </w:pPr>
    </w:p>
    <w:p w14:paraId="7004E0C6" w14:textId="77777777" w:rsidR="00F72E4E" w:rsidRPr="005907AA" w:rsidRDefault="003D36A1" w:rsidP="003D36A1">
      <w:pPr>
        <w:ind w:firstLine="720"/>
        <w:jc w:val="center"/>
        <w:rPr>
          <w:b/>
          <w:sz w:val="32"/>
          <w:szCs w:val="32"/>
        </w:rPr>
      </w:pPr>
      <w:r w:rsidRPr="005907AA">
        <w:rPr>
          <w:b/>
          <w:sz w:val="32"/>
          <w:szCs w:val="32"/>
        </w:rPr>
        <w:t>GUIDELINES FOR COMPLIANCE WITH TJC STANDARDS FOR</w:t>
      </w:r>
    </w:p>
    <w:p w14:paraId="7004E0C7" w14:textId="77777777" w:rsidR="003D36A1" w:rsidRPr="005907AA" w:rsidRDefault="003D36A1" w:rsidP="003D36A1">
      <w:pPr>
        <w:ind w:firstLine="720"/>
        <w:jc w:val="center"/>
        <w:rPr>
          <w:b/>
          <w:sz w:val="32"/>
          <w:szCs w:val="32"/>
        </w:rPr>
      </w:pPr>
      <w:r w:rsidRPr="005907AA">
        <w:rPr>
          <w:b/>
          <w:sz w:val="32"/>
          <w:szCs w:val="32"/>
        </w:rPr>
        <w:t xml:space="preserve"> HEALTH, PAIN &amp; NUTRITION SCREENING</w:t>
      </w:r>
    </w:p>
    <w:p w14:paraId="7004E0C8" w14:textId="77777777" w:rsidR="003D36A1" w:rsidRPr="005907AA" w:rsidRDefault="003D36A1" w:rsidP="003D36A1">
      <w:pPr>
        <w:ind w:firstLine="720"/>
        <w:jc w:val="center"/>
        <w:rPr>
          <w:b/>
          <w:sz w:val="32"/>
          <w:szCs w:val="32"/>
        </w:rPr>
      </w:pPr>
      <w:r w:rsidRPr="005907AA">
        <w:rPr>
          <w:b/>
          <w:sz w:val="32"/>
          <w:szCs w:val="32"/>
        </w:rPr>
        <w:t xml:space="preserve"> AND </w:t>
      </w:r>
    </w:p>
    <w:p w14:paraId="7004E0C9" w14:textId="77777777" w:rsidR="003D36A1" w:rsidRPr="005907AA" w:rsidRDefault="003D36A1" w:rsidP="003D36A1">
      <w:pPr>
        <w:ind w:firstLine="720"/>
        <w:jc w:val="center"/>
        <w:rPr>
          <w:b/>
          <w:sz w:val="32"/>
          <w:szCs w:val="32"/>
        </w:rPr>
      </w:pPr>
      <w:r w:rsidRPr="005907AA">
        <w:rPr>
          <w:b/>
          <w:sz w:val="32"/>
          <w:szCs w:val="32"/>
        </w:rPr>
        <w:t>HEALTH, PAIN &amp; NUTRITION SCREENING TOOL</w:t>
      </w:r>
    </w:p>
    <w:p w14:paraId="7004E0CA" w14:textId="77777777" w:rsidR="00F72E4E" w:rsidRPr="005907AA" w:rsidRDefault="00F72E4E" w:rsidP="003D36A1">
      <w:pPr>
        <w:ind w:firstLine="720"/>
        <w:jc w:val="center"/>
        <w:rPr>
          <w:sz w:val="32"/>
          <w:szCs w:val="32"/>
        </w:rPr>
      </w:pPr>
    </w:p>
    <w:p w14:paraId="7004E0CB" w14:textId="77777777" w:rsidR="003D36A1" w:rsidRPr="005907AA" w:rsidRDefault="00F72E4E" w:rsidP="00F72E4E">
      <w:pPr>
        <w:jc w:val="center"/>
        <w:rPr>
          <w:b/>
          <w:sz w:val="28"/>
          <w:szCs w:val="28"/>
          <w:u w:val="single"/>
        </w:rPr>
      </w:pPr>
      <w:r w:rsidRPr="005907AA">
        <w:rPr>
          <w:b/>
          <w:sz w:val="28"/>
          <w:szCs w:val="28"/>
          <w:u w:val="single"/>
        </w:rPr>
        <w:t>GUIDELINES</w:t>
      </w:r>
    </w:p>
    <w:p w14:paraId="7004E0CC" w14:textId="77777777" w:rsidR="00F72E4E" w:rsidRPr="005907AA" w:rsidRDefault="00F72E4E" w:rsidP="00F72E4E">
      <w:pPr>
        <w:jc w:val="center"/>
        <w:rPr>
          <w:b/>
          <w:sz w:val="28"/>
          <w:szCs w:val="28"/>
          <w:u w:val="single"/>
        </w:rPr>
      </w:pPr>
    </w:p>
    <w:p w14:paraId="7004E0CD" w14:textId="77777777" w:rsidR="003D36A1" w:rsidRPr="005907AA" w:rsidRDefault="003D36A1" w:rsidP="003D36A1">
      <w:r w:rsidRPr="005907AA">
        <w:t>The following guidelines are based on the TJC standards and the manner in which surveyors apply these requirements during surveys.</w:t>
      </w:r>
    </w:p>
    <w:p w14:paraId="7004E0CE" w14:textId="77777777" w:rsidR="003D36A1" w:rsidRPr="005907AA" w:rsidRDefault="003D36A1" w:rsidP="003D36A1"/>
    <w:p w14:paraId="7004E0CF" w14:textId="062CA506" w:rsidR="003D36A1" w:rsidRPr="005907AA" w:rsidRDefault="00E0385F" w:rsidP="003D36A1">
      <w:pPr>
        <w:rPr>
          <w:b/>
        </w:rPr>
      </w:pPr>
      <w:r w:rsidRPr="005907AA">
        <w:rPr>
          <w:b/>
        </w:rPr>
        <w:t>Standards references: 20</w:t>
      </w:r>
      <w:r w:rsidR="000728EC">
        <w:rPr>
          <w:b/>
        </w:rPr>
        <w:t>25</w:t>
      </w:r>
      <w:r w:rsidR="003D36A1" w:rsidRPr="005907AA">
        <w:rPr>
          <w:b/>
        </w:rPr>
        <w:t xml:space="preserve"> Behavioral Health Manual </w:t>
      </w:r>
    </w:p>
    <w:p w14:paraId="7004E0D0" w14:textId="67CBCEF8" w:rsidR="003D36A1" w:rsidRPr="005907AA" w:rsidRDefault="003D36A1" w:rsidP="003D36A1">
      <w:pPr>
        <w:numPr>
          <w:ilvl w:val="0"/>
          <w:numId w:val="1"/>
        </w:numPr>
      </w:pPr>
      <w:r w:rsidRPr="005907AA">
        <w:t>Health screening: CTS.02.01.05</w:t>
      </w:r>
      <w:r w:rsidR="00F96631">
        <w:t xml:space="preserve">, </w:t>
      </w:r>
      <w:r w:rsidR="004024CB">
        <w:t>CTS.02.03.03</w:t>
      </w:r>
      <w:r w:rsidR="00CF589D">
        <w:t xml:space="preserve">, </w:t>
      </w:r>
      <w:r w:rsidR="00F96631">
        <w:t>CTS.02.01.06 &amp; CTS.02.01.07</w:t>
      </w:r>
      <w:r w:rsidRPr="005907AA">
        <w:t xml:space="preserve"> </w:t>
      </w:r>
    </w:p>
    <w:p w14:paraId="7004E0D1" w14:textId="77777777" w:rsidR="003D36A1" w:rsidRPr="005907AA" w:rsidRDefault="003D36A1" w:rsidP="003D36A1">
      <w:pPr>
        <w:numPr>
          <w:ilvl w:val="0"/>
          <w:numId w:val="1"/>
        </w:numPr>
      </w:pPr>
      <w:r w:rsidRPr="005907AA">
        <w:t xml:space="preserve">Pain screening and pain assessment: CTS.02.01.09 </w:t>
      </w:r>
    </w:p>
    <w:p w14:paraId="7004E0D2" w14:textId="77777777" w:rsidR="003D36A1" w:rsidRPr="005907AA" w:rsidRDefault="003D36A1" w:rsidP="003D36A1">
      <w:pPr>
        <w:numPr>
          <w:ilvl w:val="0"/>
          <w:numId w:val="1"/>
        </w:numPr>
      </w:pPr>
      <w:r w:rsidRPr="005907AA">
        <w:t>Nutrition screening and nutritional assessment: CTS.02.01.11</w:t>
      </w:r>
    </w:p>
    <w:p w14:paraId="7004E0D3" w14:textId="77777777" w:rsidR="003D36A1" w:rsidRPr="005907AA" w:rsidRDefault="003D36A1" w:rsidP="003D36A1"/>
    <w:p w14:paraId="7004E0D4" w14:textId="77777777" w:rsidR="003D36A1" w:rsidRPr="005907AA" w:rsidRDefault="003D36A1" w:rsidP="003D36A1">
      <w:r w:rsidRPr="005907AA">
        <w:rPr>
          <w:b/>
        </w:rPr>
        <w:t>Key Points</w:t>
      </w:r>
    </w:p>
    <w:p w14:paraId="7004E0D5" w14:textId="77777777" w:rsidR="003D36A1" w:rsidRPr="005907AA" w:rsidRDefault="003D36A1" w:rsidP="003D36A1">
      <w:pPr>
        <w:numPr>
          <w:ilvl w:val="0"/>
          <w:numId w:val="2"/>
        </w:numPr>
      </w:pPr>
      <w:r w:rsidRPr="005907AA">
        <w:t>Each client must receive a health screening, a pain screening, and a nutritional screening.</w:t>
      </w:r>
    </w:p>
    <w:p w14:paraId="7004E0D6" w14:textId="77777777" w:rsidR="003D36A1" w:rsidRPr="005907AA" w:rsidRDefault="003D36A1" w:rsidP="003D36A1">
      <w:pPr>
        <w:numPr>
          <w:ilvl w:val="0"/>
          <w:numId w:val="2"/>
        </w:numPr>
      </w:pPr>
      <w:r w:rsidRPr="005907AA">
        <w:t>These screenings can either be done separately or can all be combined into the health screening. (Many programs do the latter.)</w:t>
      </w:r>
    </w:p>
    <w:p w14:paraId="7004E0D7" w14:textId="77777777" w:rsidR="003D36A1" w:rsidRPr="005907AA" w:rsidRDefault="003D36A1" w:rsidP="003D36A1">
      <w:pPr>
        <w:numPr>
          <w:ilvl w:val="0"/>
          <w:numId w:val="2"/>
        </w:numPr>
      </w:pPr>
      <w:r w:rsidRPr="005907AA">
        <w:t xml:space="preserve">The health screening must have clear “screening triggers that indicate the need for a medical history and physical exam”. </w:t>
      </w:r>
    </w:p>
    <w:p w14:paraId="1C9EDA1A" w14:textId="50F276A5" w:rsidR="00B23D33" w:rsidRDefault="00B23D33" w:rsidP="003D36A1">
      <w:pPr>
        <w:numPr>
          <w:ilvl w:val="0"/>
          <w:numId w:val="2"/>
        </w:numPr>
      </w:pPr>
      <w:r>
        <w:t xml:space="preserve">The following </w:t>
      </w:r>
      <w:r w:rsidR="004F06D0">
        <w:t xml:space="preserve">are requirements for </w:t>
      </w:r>
      <w:r>
        <w:t>a health assessment:</w:t>
      </w:r>
    </w:p>
    <w:p w14:paraId="23E3C3D0" w14:textId="5272A64F" w:rsidR="00B23D33" w:rsidRDefault="00B23D33" w:rsidP="00B23D33">
      <w:pPr>
        <w:numPr>
          <w:ilvl w:val="1"/>
          <w:numId w:val="2"/>
        </w:numPr>
      </w:pPr>
      <w:r>
        <w:t>Non-24-hour settings:  most recent physical examination exceeds one year.</w:t>
      </w:r>
    </w:p>
    <w:p w14:paraId="18519614" w14:textId="369F5703" w:rsidR="00B23D33" w:rsidRDefault="00B23D33" w:rsidP="00B23D33">
      <w:pPr>
        <w:numPr>
          <w:ilvl w:val="1"/>
          <w:numId w:val="2"/>
        </w:numPr>
      </w:pPr>
      <w:r>
        <w:t xml:space="preserve">Residential: when indicated per organization policy the health exam is conducted within 30 days of admission or within prior 12-months but organization notes any changes to the individuals physical health condition.  When indicated, organization completes a new medical history and physical examination; </w:t>
      </w:r>
      <w:r w:rsidR="004F06D0">
        <w:t xml:space="preserve">or </w:t>
      </w:r>
      <w:r>
        <w:t xml:space="preserve">exceeds </w:t>
      </w:r>
      <w:r w:rsidR="004F06D0">
        <w:t>one year</w:t>
      </w:r>
    </w:p>
    <w:p w14:paraId="46638FB1" w14:textId="0607CAE1" w:rsidR="00B23D33" w:rsidRDefault="00B23D33" w:rsidP="00B23D33">
      <w:pPr>
        <w:numPr>
          <w:ilvl w:val="1"/>
          <w:numId w:val="2"/>
        </w:numPr>
      </w:pPr>
      <w:r>
        <w:t xml:space="preserve"> </w:t>
      </w:r>
      <w:r w:rsidR="004F06D0">
        <w:t>Inpatient crisis stabilization:  within 24 hours of admission</w:t>
      </w:r>
      <w:r>
        <w:t xml:space="preserve"> </w:t>
      </w:r>
    </w:p>
    <w:p w14:paraId="25A13183" w14:textId="1961B891" w:rsidR="004F06D0" w:rsidRDefault="004F06D0" w:rsidP="00B23D33">
      <w:pPr>
        <w:numPr>
          <w:ilvl w:val="1"/>
          <w:numId w:val="2"/>
        </w:numPr>
      </w:pPr>
      <w:r>
        <w:t>Outdoor/wilderness experiences – within 30 days prior to admission with changes to the condition of the individual since completion of the health assessment recorded at the time of admission.</w:t>
      </w:r>
    </w:p>
    <w:p w14:paraId="6EFB4682" w14:textId="0DD21C4F" w:rsidR="004F06D0" w:rsidRDefault="004F06D0" w:rsidP="00B23D33">
      <w:pPr>
        <w:numPr>
          <w:ilvl w:val="1"/>
          <w:numId w:val="2"/>
        </w:numPr>
      </w:pPr>
      <w:r>
        <w:lastRenderedPageBreak/>
        <w:t>Opioid Treatment Program:  within 14 days after treatment is initiated</w:t>
      </w:r>
    </w:p>
    <w:p w14:paraId="7004E0D8" w14:textId="1B22AEF6" w:rsidR="003D36A1" w:rsidRPr="005907AA" w:rsidRDefault="003D36A1" w:rsidP="003D36A1">
      <w:pPr>
        <w:numPr>
          <w:ilvl w:val="0"/>
          <w:numId w:val="2"/>
        </w:numPr>
      </w:pPr>
      <w:r w:rsidRPr="005907AA">
        <w:t xml:space="preserve">The most efficient approach is to include these triggers right on the health screening tool itself. </w:t>
      </w:r>
    </w:p>
    <w:p w14:paraId="7004E0DA" w14:textId="2E597350" w:rsidR="003D36A1" w:rsidRPr="005907AA" w:rsidRDefault="003D36A1" w:rsidP="003D36A1">
      <w:pPr>
        <w:numPr>
          <w:ilvl w:val="0"/>
          <w:numId w:val="2"/>
        </w:numPr>
      </w:pPr>
      <w:r w:rsidRPr="005907AA">
        <w:t xml:space="preserve">The nutrition screening also must have clear triggers that determine when further nutritional assessment is indicated. </w:t>
      </w:r>
      <w:r w:rsidR="00541D99" w:rsidRPr="005907AA">
        <w:t>The 2</w:t>
      </w:r>
      <w:r w:rsidR="00BC4623">
        <w:t>024</w:t>
      </w:r>
      <w:r w:rsidR="004F06D0">
        <w:t xml:space="preserve"> </w:t>
      </w:r>
      <w:r w:rsidR="00541D99" w:rsidRPr="005907AA">
        <w:t xml:space="preserve">TJC standards require certain questions to be included in the </w:t>
      </w:r>
      <w:r w:rsidR="005907AA" w:rsidRPr="005907AA">
        <w:t>nutrition</w:t>
      </w:r>
      <w:r w:rsidR="00541D99" w:rsidRPr="005907AA">
        <w:t xml:space="preserve"> screening. (See CTS.02.01.11 EP 1.) </w:t>
      </w:r>
      <w:r w:rsidRPr="005907AA">
        <w:t xml:space="preserve">Again, the most efficient approach is to include these triggers right on the nutrition screening tool itself. </w:t>
      </w:r>
      <w:r w:rsidR="004F06D0">
        <w:t xml:space="preserve">Nutritional assessment can be provided directly or by referral.  </w:t>
      </w:r>
    </w:p>
    <w:p w14:paraId="1704738B" w14:textId="77777777" w:rsidR="004F06D0" w:rsidRDefault="004F06D0" w:rsidP="003D36A1">
      <w:pPr>
        <w:numPr>
          <w:ilvl w:val="0"/>
          <w:numId w:val="2"/>
        </w:numPr>
      </w:pPr>
      <w:r>
        <w:t>Pain assessment when indicated may be provided directly or referred.</w:t>
      </w:r>
    </w:p>
    <w:p w14:paraId="7004E0DC" w14:textId="77ABDB2E" w:rsidR="003D36A1" w:rsidRPr="005907AA" w:rsidRDefault="003D36A1" w:rsidP="003D36A1">
      <w:pPr>
        <w:numPr>
          <w:ilvl w:val="0"/>
          <w:numId w:val="2"/>
        </w:numPr>
      </w:pPr>
      <w:r w:rsidRPr="005907AA">
        <w:t xml:space="preserve">If the health screening information is self-completed by the client, it needs to be reviewed by a clinician and/or medical professional to make the determination regarding need for a physical exam and/or further medical follow-up. This determination is made based on the screening triggers and professional judgment. </w:t>
      </w:r>
    </w:p>
    <w:p w14:paraId="7004E0DD" w14:textId="77777777" w:rsidR="003D36A1" w:rsidRPr="005907AA" w:rsidRDefault="003D36A1" w:rsidP="00C36C74">
      <w:pPr>
        <w:numPr>
          <w:ilvl w:val="0"/>
          <w:numId w:val="2"/>
        </w:numPr>
      </w:pPr>
      <w:r w:rsidRPr="005907AA">
        <w:t xml:space="preserve">In addition to the screening tool itself, there should be a written procedure that describes the process for conducting these screenings and lists the specific screening triggers that are included on the tool. </w:t>
      </w:r>
    </w:p>
    <w:p w14:paraId="7004E0DF" w14:textId="23020C4D" w:rsidR="003D36A1" w:rsidRPr="005907AA" w:rsidRDefault="003D36A1" w:rsidP="003D36A1">
      <w:pPr>
        <w:numPr>
          <w:ilvl w:val="0"/>
          <w:numId w:val="2"/>
        </w:numPr>
      </w:pPr>
      <w:r w:rsidRPr="005907AA">
        <w:t xml:space="preserve">There is a sample health screening tool attached which can be used as a reference for developing your own screening tools. </w:t>
      </w:r>
    </w:p>
    <w:p w14:paraId="7004E0E0" w14:textId="77777777" w:rsidR="00671333" w:rsidRPr="005907AA" w:rsidRDefault="00671333" w:rsidP="00671333">
      <w:pPr>
        <w:ind w:firstLine="720"/>
      </w:pPr>
    </w:p>
    <w:p w14:paraId="7004E0E1" w14:textId="77777777" w:rsidR="00671333" w:rsidRPr="005907AA" w:rsidRDefault="00671333" w:rsidP="00671333">
      <w:pPr>
        <w:ind w:firstLine="720"/>
      </w:pPr>
    </w:p>
    <w:p w14:paraId="7004E0E2" w14:textId="77777777" w:rsidR="00F72E4E" w:rsidRPr="005907AA" w:rsidRDefault="00F72E4E" w:rsidP="00671333">
      <w:pPr>
        <w:ind w:firstLine="720"/>
      </w:pPr>
    </w:p>
    <w:p w14:paraId="7004E0E3" w14:textId="77777777" w:rsidR="00F72E4E" w:rsidRPr="005907AA" w:rsidRDefault="00F72E4E" w:rsidP="00671333">
      <w:pPr>
        <w:ind w:firstLine="720"/>
      </w:pPr>
    </w:p>
    <w:p w14:paraId="7004E0E4" w14:textId="77777777" w:rsidR="00F72E4E" w:rsidRPr="005907AA" w:rsidRDefault="00F72E4E" w:rsidP="00671333">
      <w:pPr>
        <w:ind w:firstLine="720"/>
      </w:pPr>
    </w:p>
    <w:p w14:paraId="7004E0E5" w14:textId="77777777" w:rsidR="00F72E4E" w:rsidRPr="005907AA" w:rsidRDefault="00F72E4E" w:rsidP="00671333">
      <w:pPr>
        <w:ind w:firstLine="720"/>
      </w:pPr>
    </w:p>
    <w:p w14:paraId="7004E0E6" w14:textId="77777777" w:rsidR="00F72E4E" w:rsidRPr="005907AA" w:rsidRDefault="00F72E4E" w:rsidP="00671333">
      <w:pPr>
        <w:ind w:firstLine="720"/>
      </w:pPr>
    </w:p>
    <w:p w14:paraId="7004E0E7" w14:textId="77777777" w:rsidR="00F72E4E" w:rsidRPr="005907AA" w:rsidRDefault="00F72E4E" w:rsidP="00671333">
      <w:pPr>
        <w:ind w:firstLine="720"/>
      </w:pPr>
    </w:p>
    <w:p w14:paraId="7004E0E8" w14:textId="77777777" w:rsidR="00F72E4E" w:rsidRPr="005907AA" w:rsidRDefault="00F72E4E" w:rsidP="00671333">
      <w:pPr>
        <w:ind w:firstLine="720"/>
      </w:pPr>
    </w:p>
    <w:p w14:paraId="7004E0E9" w14:textId="77777777" w:rsidR="00F72E4E" w:rsidRPr="005907AA" w:rsidRDefault="00F72E4E" w:rsidP="00671333">
      <w:pPr>
        <w:ind w:firstLine="720"/>
      </w:pPr>
    </w:p>
    <w:p w14:paraId="7004E0EA" w14:textId="77777777" w:rsidR="00F72E4E" w:rsidRPr="005907AA" w:rsidRDefault="00F72E4E" w:rsidP="00671333">
      <w:pPr>
        <w:ind w:firstLine="720"/>
      </w:pPr>
    </w:p>
    <w:p w14:paraId="7004E0EB" w14:textId="77777777" w:rsidR="00F72E4E" w:rsidRPr="005907AA" w:rsidRDefault="00F72E4E" w:rsidP="00671333">
      <w:pPr>
        <w:ind w:firstLine="720"/>
      </w:pPr>
    </w:p>
    <w:p w14:paraId="7004E0EC" w14:textId="77777777" w:rsidR="00F72E4E" w:rsidRPr="005907AA" w:rsidRDefault="00F72E4E" w:rsidP="00671333">
      <w:pPr>
        <w:ind w:firstLine="720"/>
      </w:pPr>
    </w:p>
    <w:p w14:paraId="7004E0ED" w14:textId="77777777" w:rsidR="00F72E4E" w:rsidRPr="005907AA" w:rsidRDefault="00F72E4E" w:rsidP="00671333">
      <w:pPr>
        <w:ind w:firstLine="720"/>
      </w:pPr>
    </w:p>
    <w:p w14:paraId="7004E0EE" w14:textId="77777777" w:rsidR="00F72E4E" w:rsidRPr="005907AA" w:rsidRDefault="00F72E4E" w:rsidP="00671333">
      <w:pPr>
        <w:ind w:firstLine="720"/>
      </w:pPr>
    </w:p>
    <w:p w14:paraId="7004E0EF" w14:textId="77777777" w:rsidR="00F72E4E" w:rsidRPr="005907AA" w:rsidRDefault="00F72E4E" w:rsidP="00671333">
      <w:pPr>
        <w:ind w:firstLine="720"/>
      </w:pPr>
    </w:p>
    <w:p w14:paraId="7004E0F0" w14:textId="77777777" w:rsidR="00F72E4E" w:rsidRPr="005907AA" w:rsidRDefault="00F72E4E" w:rsidP="00671333">
      <w:pPr>
        <w:ind w:firstLine="720"/>
      </w:pPr>
    </w:p>
    <w:p w14:paraId="7004E0F1" w14:textId="77777777" w:rsidR="00F72E4E" w:rsidRPr="005907AA" w:rsidRDefault="00F72E4E" w:rsidP="00671333">
      <w:pPr>
        <w:ind w:firstLine="720"/>
      </w:pPr>
    </w:p>
    <w:p w14:paraId="7004E0F2" w14:textId="77777777" w:rsidR="00F72E4E" w:rsidRPr="005907AA" w:rsidRDefault="00F72E4E" w:rsidP="00671333">
      <w:pPr>
        <w:ind w:firstLine="720"/>
      </w:pPr>
    </w:p>
    <w:p w14:paraId="7004E0F3" w14:textId="77777777" w:rsidR="00F72E4E" w:rsidRPr="005907AA" w:rsidRDefault="00F72E4E" w:rsidP="00671333">
      <w:pPr>
        <w:ind w:firstLine="720"/>
      </w:pPr>
    </w:p>
    <w:p w14:paraId="7004E0F4" w14:textId="77777777" w:rsidR="00F72E4E" w:rsidRPr="005907AA" w:rsidRDefault="00F72E4E" w:rsidP="00671333">
      <w:pPr>
        <w:ind w:firstLine="720"/>
      </w:pPr>
    </w:p>
    <w:p w14:paraId="7004E0F5" w14:textId="77777777" w:rsidR="00F72E4E" w:rsidRPr="005907AA" w:rsidRDefault="00F72E4E" w:rsidP="00671333">
      <w:pPr>
        <w:ind w:firstLine="720"/>
      </w:pPr>
    </w:p>
    <w:p w14:paraId="7004E0F6" w14:textId="77777777" w:rsidR="00F72E4E" w:rsidRPr="005907AA" w:rsidRDefault="00F72E4E" w:rsidP="00671333">
      <w:pPr>
        <w:ind w:firstLine="720"/>
      </w:pPr>
    </w:p>
    <w:p w14:paraId="7004E0F7" w14:textId="77777777" w:rsidR="00F72E4E" w:rsidRPr="005907AA" w:rsidRDefault="00F72E4E" w:rsidP="00671333">
      <w:pPr>
        <w:ind w:firstLine="720"/>
      </w:pPr>
    </w:p>
    <w:p w14:paraId="7004E0F8" w14:textId="77777777" w:rsidR="00F72E4E" w:rsidRPr="005907AA" w:rsidRDefault="00F72E4E" w:rsidP="00671333">
      <w:pPr>
        <w:ind w:firstLine="720"/>
      </w:pPr>
    </w:p>
    <w:p w14:paraId="7004E0F9" w14:textId="77777777" w:rsidR="00F72E4E" w:rsidRPr="005907AA" w:rsidRDefault="00F72E4E" w:rsidP="00671333">
      <w:pPr>
        <w:ind w:firstLine="720"/>
      </w:pPr>
    </w:p>
    <w:p w14:paraId="7004E0FA" w14:textId="77777777" w:rsidR="00F72E4E" w:rsidRPr="005907AA" w:rsidRDefault="00F72E4E" w:rsidP="00671333">
      <w:pPr>
        <w:ind w:firstLine="720"/>
      </w:pPr>
    </w:p>
    <w:p w14:paraId="7004E0FB" w14:textId="77777777" w:rsidR="00F72E4E" w:rsidRPr="005907AA" w:rsidRDefault="00F72E4E" w:rsidP="00671333">
      <w:pPr>
        <w:ind w:firstLine="720"/>
      </w:pPr>
    </w:p>
    <w:p w14:paraId="7004E0FC" w14:textId="77777777" w:rsidR="00F72E4E" w:rsidRPr="005907AA" w:rsidRDefault="00F72E4E" w:rsidP="00671333">
      <w:pPr>
        <w:ind w:firstLine="720"/>
      </w:pPr>
    </w:p>
    <w:p w14:paraId="7004E0FD" w14:textId="77777777" w:rsidR="00F72E4E" w:rsidRPr="005907AA" w:rsidRDefault="00F72E4E" w:rsidP="00671333">
      <w:pPr>
        <w:ind w:firstLine="720"/>
      </w:pPr>
    </w:p>
    <w:p w14:paraId="7004E0FE" w14:textId="77777777" w:rsidR="00F72E4E" w:rsidRPr="005907AA" w:rsidRDefault="00F72E4E" w:rsidP="00671333">
      <w:pPr>
        <w:ind w:firstLine="720"/>
      </w:pPr>
    </w:p>
    <w:p w14:paraId="7004E0FF" w14:textId="77777777" w:rsidR="00F72E4E" w:rsidRPr="005907AA" w:rsidRDefault="00F72E4E" w:rsidP="00671333">
      <w:pPr>
        <w:ind w:firstLine="720"/>
      </w:pPr>
    </w:p>
    <w:p w14:paraId="7004E100" w14:textId="77777777" w:rsidR="00F72E4E" w:rsidRPr="005907AA" w:rsidRDefault="00F72E4E" w:rsidP="00671333">
      <w:pPr>
        <w:ind w:firstLine="720"/>
      </w:pPr>
    </w:p>
    <w:p w14:paraId="7004E101" w14:textId="77777777" w:rsidR="00F72E4E" w:rsidRPr="005907AA" w:rsidRDefault="00F72E4E" w:rsidP="00671333">
      <w:pPr>
        <w:ind w:firstLine="720"/>
      </w:pPr>
    </w:p>
    <w:p w14:paraId="7004E102" w14:textId="77777777" w:rsidR="00F72E4E" w:rsidRPr="005907AA" w:rsidRDefault="00F72E4E" w:rsidP="00671333">
      <w:pPr>
        <w:ind w:firstLine="720"/>
      </w:pPr>
    </w:p>
    <w:p w14:paraId="7004E103" w14:textId="77777777" w:rsidR="00F72E4E" w:rsidRPr="005907AA" w:rsidRDefault="00F72E4E" w:rsidP="00671333">
      <w:pPr>
        <w:ind w:firstLine="720"/>
      </w:pPr>
    </w:p>
    <w:p w14:paraId="7004E104" w14:textId="77777777" w:rsidR="00F72E4E" w:rsidRPr="005907AA" w:rsidRDefault="00F72E4E" w:rsidP="00671333">
      <w:pPr>
        <w:ind w:firstLine="720"/>
      </w:pPr>
    </w:p>
    <w:p w14:paraId="7004E105" w14:textId="77777777" w:rsidR="00F72E4E" w:rsidRPr="005907AA" w:rsidRDefault="00F72E4E" w:rsidP="00671333">
      <w:pPr>
        <w:ind w:firstLine="720"/>
      </w:pPr>
    </w:p>
    <w:p w14:paraId="7004E106" w14:textId="77777777" w:rsidR="00671333" w:rsidRPr="005907AA" w:rsidRDefault="00671333" w:rsidP="00671333">
      <w:pPr>
        <w:ind w:firstLine="720"/>
      </w:pPr>
    </w:p>
    <w:p w14:paraId="7004E107" w14:textId="77777777" w:rsidR="003D36A1" w:rsidRPr="005907AA" w:rsidRDefault="003D36A1" w:rsidP="003D36A1">
      <w:pPr>
        <w:jc w:val="center"/>
        <w:rPr>
          <w:b/>
          <w:sz w:val="28"/>
          <w:szCs w:val="28"/>
          <w:u w:val="single"/>
        </w:rPr>
      </w:pPr>
      <w:r w:rsidRPr="005907AA">
        <w:rPr>
          <w:b/>
          <w:sz w:val="28"/>
          <w:szCs w:val="28"/>
          <w:u w:val="single"/>
        </w:rPr>
        <w:t>HEALTH, PAIN &amp; NUTRITION SCREENING</w:t>
      </w:r>
      <w:r w:rsidR="00F72E4E" w:rsidRPr="005907AA">
        <w:rPr>
          <w:b/>
          <w:sz w:val="28"/>
          <w:szCs w:val="28"/>
          <w:u w:val="single"/>
        </w:rPr>
        <w:t xml:space="preserve"> TOOL</w:t>
      </w:r>
    </w:p>
    <w:p w14:paraId="7004E108" w14:textId="77777777" w:rsidR="00F72E4E" w:rsidRPr="005907AA" w:rsidRDefault="00F72E4E" w:rsidP="003D36A1">
      <w:pPr>
        <w:jc w:val="center"/>
        <w:rPr>
          <w:b/>
        </w:rPr>
      </w:pPr>
    </w:p>
    <w:p w14:paraId="7004E109" w14:textId="77777777" w:rsidR="003D36A1" w:rsidRPr="005907AA" w:rsidRDefault="003D36A1" w:rsidP="003D36A1"/>
    <w:p w14:paraId="7004E10A" w14:textId="77777777" w:rsidR="003D36A1" w:rsidRPr="005907AA" w:rsidRDefault="003D36A1" w:rsidP="003D36A1">
      <w:pPr>
        <w:rPr>
          <w:b/>
          <w:sz w:val="28"/>
          <w:szCs w:val="28"/>
          <w:u w:val="single"/>
        </w:rPr>
      </w:pPr>
      <w:r w:rsidRPr="005907AA">
        <w:rPr>
          <w:b/>
          <w:sz w:val="28"/>
          <w:szCs w:val="28"/>
          <w:u w:val="single"/>
        </w:rPr>
        <w:t xml:space="preserve">Section I: Health and Medical Status </w:t>
      </w:r>
    </w:p>
    <w:p w14:paraId="7004E10B" w14:textId="77777777" w:rsidR="003D36A1" w:rsidRPr="005907AA" w:rsidRDefault="003D36A1" w:rsidP="003D36A1"/>
    <w:p w14:paraId="7004E10C" w14:textId="77777777" w:rsidR="003D36A1" w:rsidRPr="005907AA" w:rsidRDefault="003D36A1" w:rsidP="003D36A1">
      <w:pPr>
        <w:numPr>
          <w:ilvl w:val="0"/>
          <w:numId w:val="3"/>
        </w:numPr>
      </w:pPr>
      <w:r w:rsidRPr="005907AA">
        <w:t>Name of primary health care provider: ______________________</w:t>
      </w:r>
    </w:p>
    <w:p w14:paraId="7004E10D" w14:textId="77777777" w:rsidR="003D36A1" w:rsidRPr="005907AA" w:rsidRDefault="003D36A1" w:rsidP="003D36A1">
      <w:pPr>
        <w:numPr>
          <w:ilvl w:val="0"/>
          <w:numId w:val="3"/>
        </w:numPr>
      </w:pPr>
      <w:r w:rsidRPr="005907AA">
        <w:t xml:space="preserve">Have you had a physical exam within the last 12 months? </w:t>
      </w:r>
      <w:r w:rsidR="00F72E4E" w:rsidRPr="005907AA">
        <w:t xml:space="preserve">      </w:t>
      </w:r>
      <w:r w:rsidRPr="005907AA">
        <w:rPr>
          <w:b/>
        </w:rPr>
        <w:t>Yes</w:t>
      </w:r>
      <w:r w:rsidR="00F72E4E" w:rsidRPr="005907AA">
        <w:rPr>
          <w:b/>
        </w:rPr>
        <w:t>_____</w:t>
      </w:r>
      <w:r w:rsidRPr="005907AA">
        <w:rPr>
          <w:b/>
        </w:rPr>
        <w:t xml:space="preserve"> </w:t>
      </w:r>
      <w:r w:rsidR="00F72E4E" w:rsidRPr="005907AA">
        <w:rPr>
          <w:b/>
        </w:rPr>
        <w:t xml:space="preserve">      </w:t>
      </w:r>
      <w:r w:rsidRPr="005907AA">
        <w:rPr>
          <w:b/>
        </w:rPr>
        <w:t>No*</w:t>
      </w:r>
      <w:r w:rsidR="00F72E4E" w:rsidRPr="005907AA">
        <w:rPr>
          <w:b/>
        </w:rPr>
        <w:t>_____</w:t>
      </w:r>
    </w:p>
    <w:p w14:paraId="7004E10E" w14:textId="77777777" w:rsidR="003D36A1" w:rsidRPr="005907AA" w:rsidRDefault="003D36A1" w:rsidP="00F72E4E">
      <w:pPr>
        <w:numPr>
          <w:ilvl w:val="0"/>
          <w:numId w:val="3"/>
        </w:numPr>
      </w:pPr>
      <w:r w:rsidRPr="005907AA">
        <w:t>Are you currently experiencing any of the following health problems?</w:t>
      </w:r>
      <w:r w:rsidR="00F72E4E" w:rsidRPr="005907AA">
        <w:t xml:space="preserve">    </w:t>
      </w:r>
      <w:r w:rsidRPr="005907AA">
        <w:rPr>
          <w:b/>
        </w:rPr>
        <w:t xml:space="preserve">Yes </w:t>
      </w:r>
      <w:r w:rsidR="00F72E4E" w:rsidRPr="005907AA">
        <w:rPr>
          <w:b/>
        </w:rPr>
        <w:t>_____</w:t>
      </w:r>
      <w:r w:rsidRPr="005907AA">
        <w:rPr>
          <w:b/>
        </w:rPr>
        <w:t xml:space="preserve">      No</w:t>
      </w:r>
      <w:r w:rsidR="00F72E4E" w:rsidRPr="005907AA">
        <w:rPr>
          <w:b/>
        </w:rPr>
        <w:t>_____</w:t>
      </w:r>
    </w:p>
    <w:p w14:paraId="7004E10F" w14:textId="77777777" w:rsidR="003D36A1" w:rsidRPr="005907AA" w:rsidRDefault="003D36A1" w:rsidP="003D36A1">
      <w:pPr>
        <w:numPr>
          <w:ilvl w:val="1"/>
          <w:numId w:val="3"/>
        </w:numPr>
      </w:pPr>
      <w:r w:rsidRPr="005907AA">
        <w:t xml:space="preserve">Diabetes                                             </w:t>
      </w:r>
    </w:p>
    <w:p w14:paraId="7004E110" w14:textId="77777777" w:rsidR="003D36A1" w:rsidRPr="005907AA" w:rsidRDefault="003D36A1" w:rsidP="003D36A1">
      <w:pPr>
        <w:numPr>
          <w:ilvl w:val="1"/>
          <w:numId w:val="3"/>
        </w:numPr>
      </w:pPr>
      <w:r w:rsidRPr="005907AA">
        <w:t>Heart problems</w:t>
      </w:r>
    </w:p>
    <w:p w14:paraId="7004E111" w14:textId="77777777" w:rsidR="003D36A1" w:rsidRPr="005907AA" w:rsidRDefault="003D36A1" w:rsidP="003D36A1">
      <w:pPr>
        <w:numPr>
          <w:ilvl w:val="1"/>
          <w:numId w:val="3"/>
        </w:numPr>
      </w:pPr>
      <w:r w:rsidRPr="005907AA">
        <w:t>High blood pressure</w:t>
      </w:r>
    </w:p>
    <w:p w14:paraId="7004E112" w14:textId="77777777" w:rsidR="003D36A1" w:rsidRPr="005907AA" w:rsidRDefault="003D36A1" w:rsidP="003D36A1">
      <w:pPr>
        <w:numPr>
          <w:ilvl w:val="1"/>
          <w:numId w:val="3"/>
        </w:numPr>
      </w:pPr>
      <w:r w:rsidRPr="005907AA">
        <w:t>Seizures</w:t>
      </w:r>
    </w:p>
    <w:p w14:paraId="7004E113" w14:textId="77777777" w:rsidR="003D36A1" w:rsidRPr="005907AA" w:rsidRDefault="003D36A1" w:rsidP="003D36A1">
      <w:pPr>
        <w:numPr>
          <w:ilvl w:val="1"/>
          <w:numId w:val="3"/>
        </w:numPr>
      </w:pPr>
      <w:r w:rsidRPr="005907AA">
        <w:t>Hearing problems</w:t>
      </w:r>
    </w:p>
    <w:p w14:paraId="7004E114" w14:textId="77777777" w:rsidR="003D36A1" w:rsidRPr="005907AA" w:rsidRDefault="003D36A1" w:rsidP="003D36A1">
      <w:pPr>
        <w:numPr>
          <w:ilvl w:val="1"/>
          <w:numId w:val="3"/>
        </w:numPr>
      </w:pPr>
      <w:r w:rsidRPr="005907AA">
        <w:t>Vision problems</w:t>
      </w:r>
    </w:p>
    <w:p w14:paraId="7004E115" w14:textId="77777777" w:rsidR="003D36A1" w:rsidRPr="005907AA" w:rsidRDefault="003D36A1" w:rsidP="003D36A1">
      <w:pPr>
        <w:numPr>
          <w:ilvl w:val="1"/>
          <w:numId w:val="3"/>
        </w:numPr>
      </w:pPr>
      <w:r w:rsidRPr="005907AA">
        <w:t>Speech problems</w:t>
      </w:r>
    </w:p>
    <w:p w14:paraId="7004E116" w14:textId="77777777" w:rsidR="003D36A1" w:rsidRPr="005907AA" w:rsidRDefault="003D36A1" w:rsidP="003D36A1">
      <w:pPr>
        <w:numPr>
          <w:ilvl w:val="1"/>
          <w:numId w:val="3"/>
        </w:numPr>
      </w:pPr>
      <w:r w:rsidRPr="005907AA">
        <w:t xml:space="preserve">Muscle or joint problems </w:t>
      </w:r>
    </w:p>
    <w:p w14:paraId="7004E117" w14:textId="77777777" w:rsidR="003D36A1" w:rsidRPr="005907AA" w:rsidRDefault="003D36A1" w:rsidP="003D36A1">
      <w:pPr>
        <w:numPr>
          <w:ilvl w:val="1"/>
          <w:numId w:val="3"/>
        </w:numPr>
      </w:pPr>
      <w:r w:rsidRPr="005907AA">
        <w:t>Nausea or vomiting</w:t>
      </w:r>
    </w:p>
    <w:p w14:paraId="7004E118" w14:textId="77777777" w:rsidR="003D36A1" w:rsidRPr="005907AA" w:rsidRDefault="003D36A1" w:rsidP="003D36A1">
      <w:pPr>
        <w:numPr>
          <w:ilvl w:val="1"/>
          <w:numId w:val="3"/>
        </w:numPr>
      </w:pPr>
      <w:r w:rsidRPr="005907AA">
        <w:t xml:space="preserve">Other medical conditions </w:t>
      </w:r>
    </w:p>
    <w:p w14:paraId="7004E119" w14:textId="77777777" w:rsidR="003D36A1" w:rsidRPr="005907AA" w:rsidRDefault="003D36A1" w:rsidP="003D36A1">
      <w:pPr>
        <w:ind w:left="1080"/>
      </w:pPr>
      <w:r w:rsidRPr="005907AA">
        <w:t>(If yes, explain) _________________________________________________</w:t>
      </w:r>
      <w:r w:rsidR="00F72E4E" w:rsidRPr="005907AA">
        <w:t>_____________</w:t>
      </w:r>
    </w:p>
    <w:p w14:paraId="7004E11A" w14:textId="77777777" w:rsidR="003D36A1" w:rsidRPr="005907AA" w:rsidRDefault="003D36A1" w:rsidP="003D36A1">
      <w:pPr>
        <w:ind w:left="1440"/>
      </w:pPr>
    </w:p>
    <w:p w14:paraId="7004E11B" w14:textId="77777777" w:rsidR="003D36A1" w:rsidRPr="005907AA" w:rsidRDefault="003D36A1" w:rsidP="003D36A1">
      <w:pPr>
        <w:numPr>
          <w:ilvl w:val="0"/>
          <w:numId w:val="3"/>
        </w:numPr>
      </w:pPr>
      <w:r w:rsidRPr="005907AA">
        <w:t xml:space="preserve">If you are experiencing any of the health problems listed above, are you being treated by a primary health care provider for this problem? </w:t>
      </w:r>
      <w:r w:rsidR="00F72E4E" w:rsidRPr="005907AA">
        <w:t xml:space="preserve">   </w:t>
      </w:r>
      <w:r w:rsidRPr="005907AA">
        <w:rPr>
          <w:b/>
        </w:rPr>
        <w:t>Yes</w:t>
      </w:r>
      <w:r w:rsidR="00F72E4E" w:rsidRPr="005907AA">
        <w:rPr>
          <w:b/>
        </w:rPr>
        <w:t xml:space="preserve">_____     </w:t>
      </w:r>
      <w:r w:rsidRPr="005907AA">
        <w:rPr>
          <w:b/>
        </w:rPr>
        <w:t xml:space="preserve"> No*</w:t>
      </w:r>
      <w:r w:rsidR="00F72E4E" w:rsidRPr="005907AA">
        <w:rPr>
          <w:b/>
        </w:rPr>
        <w:t>_____</w:t>
      </w:r>
    </w:p>
    <w:p w14:paraId="7004E11C" w14:textId="77777777" w:rsidR="003D36A1" w:rsidRPr="005907AA" w:rsidRDefault="003D36A1" w:rsidP="003D36A1">
      <w:pPr>
        <w:rPr>
          <w:b/>
        </w:rPr>
      </w:pPr>
    </w:p>
    <w:p w14:paraId="7004E11D" w14:textId="77777777" w:rsidR="003D36A1" w:rsidRPr="005907AA" w:rsidRDefault="003D36A1" w:rsidP="003D36A1">
      <w:pPr>
        <w:rPr>
          <w:b/>
          <w:sz w:val="28"/>
          <w:szCs w:val="28"/>
          <w:u w:val="single"/>
        </w:rPr>
      </w:pPr>
      <w:r w:rsidRPr="005907AA">
        <w:rPr>
          <w:b/>
          <w:sz w:val="28"/>
          <w:szCs w:val="28"/>
          <w:u w:val="single"/>
        </w:rPr>
        <w:t xml:space="preserve">Section II: Pain Screening </w:t>
      </w:r>
    </w:p>
    <w:p w14:paraId="7004E11E" w14:textId="77777777" w:rsidR="003D36A1" w:rsidRPr="005907AA" w:rsidRDefault="003D36A1" w:rsidP="003D36A1">
      <w:pPr>
        <w:rPr>
          <w:b/>
        </w:rPr>
      </w:pPr>
    </w:p>
    <w:p w14:paraId="7004E11F" w14:textId="77777777" w:rsidR="003D36A1" w:rsidRPr="005907AA" w:rsidRDefault="003D36A1" w:rsidP="003D36A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5907AA">
        <w:t xml:space="preserve">Are you experiencing any ongoing physical pain? </w:t>
      </w:r>
      <w:r w:rsidR="00F72E4E" w:rsidRPr="005907AA">
        <w:t xml:space="preserve">   </w:t>
      </w:r>
      <w:r w:rsidRPr="005907AA">
        <w:rPr>
          <w:b/>
        </w:rPr>
        <w:t>Yes</w:t>
      </w:r>
      <w:r w:rsidR="00F72E4E" w:rsidRPr="005907AA">
        <w:rPr>
          <w:b/>
        </w:rPr>
        <w:t xml:space="preserve">_____     </w:t>
      </w:r>
      <w:r w:rsidRPr="005907AA">
        <w:rPr>
          <w:b/>
        </w:rPr>
        <w:t xml:space="preserve"> No</w:t>
      </w:r>
      <w:r w:rsidR="00F72E4E" w:rsidRPr="005907AA">
        <w:rPr>
          <w:b/>
        </w:rPr>
        <w:t>_____</w:t>
      </w:r>
    </w:p>
    <w:p w14:paraId="7004E120" w14:textId="77777777" w:rsidR="003D36A1" w:rsidRPr="005907AA" w:rsidRDefault="003D36A1" w:rsidP="003D36A1">
      <w:pPr>
        <w:ind w:left="360"/>
      </w:pPr>
      <w:r w:rsidRPr="005907AA">
        <w:t>(If “No”, no further questions are required).</w:t>
      </w:r>
    </w:p>
    <w:p w14:paraId="7004E121" w14:textId="77777777" w:rsidR="003D36A1" w:rsidRPr="005907AA" w:rsidRDefault="003D36A1" w:rsidP="003D36A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5907AA">
        <w:t>If “Yes”, where is the pain located? _____________________</w:t>
      </w:r>
      <w:r w:rsidR="00F72E4E" w:rsidRPr="005907AA">
        <w:t>________________________________</w:t>
      </w:r>
    </w:p>
    <w:p w14:paraId="7004E122" w14:textId="77777777" w:rsidR="003D36A1" w:rsidRPr="005907AA" w:rsidRDefault="003D36A1" w:rsidP="003D36A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5907AA">
        <w:t xml:space="preserve">How would you rate the intensity of the pain </w:t>
      </w:r>
      <w:r w:rsidRPr="005907AA">
        <w:rPr>
          <w:b/>
        </w:rPr>
        <w:t>on a scale from 1 to 10</w:t>
      </w:r>
      <w:r w:rsidRPr="005907AA">
        <w:t xml:space="preserve"> with 10 being the worst possible pain you could imagine? ________.</w:t>
      </w:r>
    </w:p>
    <w:p w14:paraId="7004E123" w14:textId="77777777" w:rsidR="003D36A1" w:rsidRPr="005907AA" w:rsidRDefault="003D36A1" w:rsidP="003D36A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5907AA">
        <w:t>Are you currently being treated for this pain?</w:t>
      </w:r>
      <w:r w:rsidR="00F72E4E" w:rsidRPr="005907AA">
        <w:t xml:space="preserve">  </w:t>
      </w:r>
      <w:r w:rsidRPr="005907AA">
        <w:t xml:space="preserve"> </w:t>
      </w:r>
      <w:r w:rsidRPr="005907AA">
        <w:rPr>
          <w:b/>
        </w:rPr>
        <w:t>Yes</w:t>
      </w:r>
      <w:r w:rsidR="00F72E4E" w:rsidRPr="005907AA">
        <w:rPr>
          <w:b/>
        </w:rPr>
        <w:t>_____</w:t>
      </w:r>
      <w:r w:rsidRPr="005907AA">
        <w:rPr>
          <w:b/>
        </w:rPr>
        <w:t xml:space="preserve"> No*</w:t>
      </w:r>
      <w:r w:rsidR="00F72E4E" w:rsidRPr="005907AA">
        <w:rPr>
          <w:b/>
        </w:rPr>
        <w:t>_____</w:t>
      </w:r>
    </w:p>
    <w:p w14:paraId="7004E124" w14:textId="77777777" w:rsidR="003D36A1" w:rsidRPr="005907AA" w:rsidRDefault="003D36A1" w:rsidP="003D36A1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5907AA">
        <w:t xml:space="preserve">Is the treatment effective? </w:t>
      </w:r>
      <w:r w:rsidR="00F72E4E" w:rsidRPr="005907AA">
        <w:t xml:space="preserve">   </w:t>
      </w:r>
      <w:r w:rsidRPr="005907AA">
        <w:rPr>
          <w:b/>
        </w:rPr>
        <w:t>Yes</w:t>
      </w:r>
      <w:r w:rsidR="00F72E4E" w:rsidRPr="005907AA">
        <w:rPr>
          <w:b/>
        </w:rPr>
        <w:t>_____</w:t>
      </w:r>
      <w:r w:rsidRPr="005907AA">
        <w:rPr>
          <w:b/>
        </w:rPr>
        <w:t xml:space="preserve"> No*</w:t>
      </w:r>
      <w:r w:rsidR="00F72E4E" w:rsidRPr="005907AA">
        <w:rPr>
          <w:b/>
        </w:rPr>
        <w:t>_____</w:t>
      </w:r>
    </w:p>
    <w:p w14:paraId="7004E125" w14:textId="77777777" w:rsidR="003D36A1" w:rsidRPr="005907AA" w:rsidRDefault="003D36A1" w:rsidP="003D36A1"/>
    <w:p w14:paraId="7004E126" w14:textId="77777777" w:rsidR="003D36A1" w:rsidRPr="005907AA" w:rsidRDefault="003D36A1" w:rsidP="003D36A1">
      <w:pPr>
        <w:rPr>
          <w:b/>
          <w:sz w:val="28"/>
          <w:szCs w:val="28"/>
          <w:u w:val="single"/>
        </w:rPr>
      </w:pPr>
      <w:r w:rsidRPr="005907AA">
        <w:rPr>
          <w:b/>
          <w:sz w:val="28"/>
          <w:szCs w:val="28"/>
          <w:u w:val="single"/>
        </w:rPr>
        <w:t xml:space="preserve">Section III: Nutrition Screening </w:t>
      </w:r>
    </w:p>
    <w:p w14:paraId="7004E127" w14:textId="77777777" w:rsidR="003D36A1" w:rsidRPr="005907AA" w:rsidRDefault="003D36A1" w:rsidP="003D36A1">
      <w:pPr>
        <w:rPr>
          <w:b/>
          <w:u w:val="single"/>
        </w:rPr>
      </w:pPr>
    </w:p>
    <w:p w14:paraId="7004E128" w14:textId="1938828E" w:rsidR="003D36A1" w:rsidRPr="005907AA" w:rsidRDefault="003D36A1" w:rsidP="003D36A1">
      <w:pPr>
        <w:numPr>
          <w:ilvl w:val="0"/>
          <w:numId w:val="5"/>
        </w:numPr>
        <w:jc w:val="both"/>
      </w:pPr>
      <w:r w:rsidRPr="005907AA">
        <w:t xml:space="preserve">Have you experienced an unintentional weight loss or gain of 10 pounds or more within the last </w:t>
      </w:r>
      <w:r w:rsidR="000062D0" w:rsidRPr="005907AA">
        <w:t xml:space="preserve">three </w:t>
      </w:r>
      <w:r w:rsidRPr="005907AA">
        <w:t>month</w:t>
      </w:r>
      <w:r w:rsidR="000062D0" w:rsidRPr="005907AA">
        <w:t>s</w:t>
      </w:r>
      <w:r w:rsidRPr="005907AA">
        <w:t xml:space="preserve">? </w:t>
      </w:r>
      <w:r w:rsidR="00F72E4E" w:rsidRPr="005907AA">
        <w:t xml:space="preserve">   </w:t>
      </w:r>
      <w:r w:rsidRPr="005907AA">
        <w:rPr>
          <w:b/>
        </w:rPr>
        <w:t>Yes*</w:t>
      </w:r>
      <w:r w:rsidR="00F72E4E" w:rsidRPr="005907AA">
        <w:rPr>
          <w:b/>
        </w:rPr>
        <w:t xml:space="preserve">_____     </w:t>
      </w:r>
      <w:r w:rsidRPr="005907AA">
        <w:rPr>
          <w:b/>
        </w:rPr>
        <w:t xml:space="preserve"> No</w:t>
      </w:r>
      <w:r w:rsidR="00F72E4E" w:rsidRPr="005907AA">
        <w:rPr>
          <w:b/>
        </w:rPr>
        <w:t>_____</w:t>
      </w:r>
    </w:p>
    <w:p w14:paraId="7004E129" w14:textId="77777777" w:rsidR="003D36A1" w:rsidRPr="005907AA" w:rsidRDefault="003D36A1" w:rsidP="003D36A1">
      <w:pPr>
        <w:numPr>
          <w:ilvl w:val="0"/>
          <w:numId w:val="5"/>
        </w:numPr>
        <w:jc w:val="both"/>
      </w:pPr>
      <w:r w:rsidRPr="005907AA">
        <w:t>Has a doctor or other medical professional placed you on a special diet?</w:t>
      </w:r>
      <w:r w:rsidR="00F72E4E" w:rsidRPr="005907AA">
        <w:t xml:space="preserve">  </w:t>
      </w:r>
      <w:r w:rsidRPr="005907AA">
        <w:t xml:space="preserve"> </w:t>
      </w:r>
      <w:r w:rsidRPr="005907AA">
        <w:rPr>
          <w:b/>
        </w:rPr>
        <w:t>Yes</w:t>
      </w:r>
      <w:r w:rsidR="00F72E4E" w:rsidRPr="005907AA">
        <w:rPr>
          <w:b/>
        </w:rPr>
        <w:t xml:space="preserve">_____     </w:t>
      </w:r>
      <w:r w:rsidRPr="005907AA">
        <w:rPr>
          <w:b/>
        </w:rPr>
        <w:t xml:space="preserve"> No</w:t>
      </w:r>
      <w:r w:rsidR="00F72E4E" w:rsidRPr="005907AA">
        <w:rPr>
          <w:b/>
        </w:rPr>
        <w:t>_____</w:t>
      </w:r>
    </w:p>
    <w:p w14:paraId="7004E12A" w14:textId="77777777" w:rsidR="003D36A1" w:rsidRPr="005907AA" w:rsidRDefault="003D36A1" w:rsidP="003D36A1">
      <w:pPr>
        <w:numPr>
          <w:ilvl w:val="0"/>
          <w:numId w:val="5"/>
        </w:numPr>
        <w:jc w:val="both"/>
      </w:pPr>
      <w:r w:rsidRPr="005907AA">
        <w:t xml:space="preserve">If yes, are you compliant with that diet? </w:t>
      </w:r>
      <w:r w:rsidR="00F72E4E" w:rsidRPr="005907AA">
        <w:t xml:space="preserve">   </w:t>
      </w:r>
      <w:r w:rsidRPr="005907AA">
        <w:rPr>
          <w:b/>
        </w:rPr>
        <w:t>Yes</w:t>
      </w:r>
      <w:r w:rsidR="00F72E4E" w:rsidRPr="005907AA">
        <w:rPr>
          <w:b/>
        </w:rPr>
        <w:t xml:space="preserve">_____     </w:t>
      </w:r>
      <w:r w:rsidRPr="005907AA">
        <w:rPr>
          <w:b/>
        </w:rPr>
        <w:t xml:space="preserve"> No*</w:t>
      </w:r>
      <w:r w:rsidR="00F72E4E" w:rsidRPr="005907AA">
        <w:rPr>
          <w:b/>
        </w:rPr>
        <w:t>_____</w:t>
      </w:r>
    </w:p>
    <w:p w14:paraId="7004E12B" w14:textId="669ED7F5" w:rsidR="003D36A1" w:rsidRPr="005907AA" w:rsidRDefault="003D36A1" w:rsidP="003D36A1">
      <w:pPr>
        <w:numPr>
          <w:ilvl w:val="0"/>
          <w:numId w:val="5"/>
        </w:numPr>
        <w:jc w:val="both"/>
      </w:pPr>
      <w:r w:rsidRPr="005907AA">
        <w:t>Do you have chronic chewing, swallowing or gastric difficulties that interfere with eating sufficient food?</w:t>
      </w:r>
      <w:r w:rsidRPr="005907AA">
        <w:rPr>
          <w:b/>
        </w:rPr>
        <w:t xml:space="preserve"> </w:t>
      </w:r>
      <w:r w:rsidR="00F72E4E" w:rsidRPr="005907AA">
        <w:rPr>
          <w:b/>
        </w:rPr>
        <w:t xml:space="preserve">   </w:t>
      </w:r>
      <w:r w:rsidRPr="005907AA">
        <w:rPr>
          <w:b/>
        </w:rPr>
        <w:t>Yes*</w:t>
      </w:r>
      <w:r w:rsidR="00F72E4E" w:rsidRPr="005907AA">
        <w:rPr>
          <w:b/>
        </w:rPr>
        <w:t xml:space="preserve">_____     </w:t>
      </w:r>
      <w:r w:rsidRPr="005907AA">
        <w:rPr>
          <w:b/>
        </w:rPr>
        <w:t xml:space="preserve"> No</w:t>
      </w:r>
      <w:r w:rsidR="00F72E4E" w:rsidRPr="005907AA">
        <w:rPr>
          <w:b/>
        </w:rPr>
        <w:t>_____</w:t>
      </w:r>
    </w:p>
    <w:p w14:paraId="76CFB6DB" w14:textId="34883B65" w:rsidR="0037603D" w:rsidRPr="005907AA" w:rsidRDefault="0037603D" w:rsidP="003D36A1">
      <w:pPr>
        <w:numPr>
          <w:ilvl w:val="0"/>
          <w:numId w:val="5"/>
        </w:numPr>
        <w:jc w:val="both"/>
      </w:pPr>
      <w:r w:rsidRPr="005907AA">
        <w:rPr>
          <w:rFonts w:ascii="Arial" w:hAnsi="Arial" w:cs="Arial"/>
          <w:sz w:val="20"/>
          <w:szCs w:val="20"/>
        </w:rPr>
        <w:t>Food allergies</w:t>
      </w:r>
      <w:r w:rsidR="005D75C7" w:rsidRPr="005907AA">
        <w:t xml:space="preserve">?    </w:t>
      </w:r>
      <w:r w:rsidR="005D75C7" w:rsidRPr="005907AA">
        <w:rPr>
          <w:b/>
        </w:rPr>
        <w:t>Yes*_____      No_____</w:t>
      </w:r>
    </w:p>
    <w:p w14:paraId="082C98B6" w14:textId="07B6B499" w:rsidR="00641ACC" w:rsidRPr="005907AA" w:rsidRDefault="00641ACC" w:rsidP="00641AC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Arial" w:hAnsi="Arial" w:cs="Arial"/>
          <w:b/>
          <w:sz w:val="20"/>
          <w:szCs w:val="20"/>
        </w:rPr>
      </w:pPr>
      <w:r w:rsidRPr="005907AA">
        <w:rPr>
          <w:rFonts w:ascii="MS Mincho" w:eastAsia="MS Mincho" w:hAnsi="MS Mincho" w:cs="MS Mincho"/>
          <w:b/>
          <w:sz w:val="20"/>
          <w:szCs w:val="20"/>
        </w:rPr>
        <w:t> </w:t>
      </w:r>
      <w:r w:rsidR="00D34599" w:rsidRPr="005907AA">
        <w:rPr>
          <w:rFonts w:ascii="Arial" w:hAnsi="Arial" w:cs="Arial"/>
          <w:b/>
          <w:sz w:val="20"/>
          <w:szCs w:val="20"/>
        </w:rPr>
        <w:t xml:space="preserve"> </w:t>
      </w:r>
      <w:r w:rsidR="00D34599" w:rsidRPr="005907AA">
        <w:rPr>
          <w:rFonts w:ascii="Arial" w:hAnsi="Arial" w:cs="Arial"/>
          <w:sz w:val="20"/>
          <w:szCs w:val="20"/>
        </w:rPr>
        <w:t>Decrease in food intake and/or appetite</w:t>
      </w:r>
      <w:r w:rsidR="0055360B" w:rsidRPr="005907AA">
        <w:t xml:space="preserve">?    </w:t>
      </w:r>
      <w:r w:rsidR="0055360B" w:rsidRPr="005907AA">
        <w:rPr>
          <w:b/>
        </w:rPr>
        <w:t>Yes*_____      No_____</w:t>
      </w:r>
      <w:r w:rsidR="00D34599" w:rsidRPr="005907AA">
        <w:rPr>
          <w:rFonts w:ascii="Arial" w:hAnsi="Arial" w:cs="Arial"/>
          <w:b/>
          <w:sz w:val="20"/>
          <w:szCs w:val="20"/>
        </w:rPr>
        <w:t xml:space="preserve">  </w:t>
      </w:r>
    </w:p>
    <w:p w14:paraId="073AFBFF" w14:textId="119C185F" w:rsidR="0055360B" w:rsidRPr="005907AA" w:rsidRDefault="007C012F" w:rsidP="007C012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</w:rPr>
      </w:pPr>
      <w:r w:rsidRPr="005907AA">
        <w:rPr>
          <w:rFonts w:ascii="Arial" w:hAnsi="Arial" w:cs="Arial"/>
          <w:sz w:val="20"/>
          <w:szCs w:val="20"/>
        </w:rPr>
        <w:t xml:space="preserve">   </w:t>
      </w:r>
      <w:r w:rsidR="0055360B" w:rsidRPr="005907AA">
        <w:rPr>
          <w:rFonts w:ascii="Arial" w:hAnsi="Arial" w:cs="Arial"/>
          <w:sz w:val="20"/>
          <w:szCs w:val="20"/>
        </w:rPr>
        <w:t>Dental problems</w:t>
      </w:r>
      <w:r w:rsidR="00950001" w:rsidRPr="005907AA">
        <w:t xml:space="preserve">?    </w:t>
      </w:r>
      <w:r w:rsidR="00950001" w:rsidRPr="005907AA">
        <w:rPr>
          <w:b/>
        </w:rPr>
        <w:t>Yes*_____      No_____</w:t>
      </w:r>
      <w:r w:rsidR="00950001" w:rsidRPr="005907AA">
        <w:rPr>
          <w:rFonts w:ascii="Arial" w:hAnsi="Arial" w:cs="Arial"/>
          <w:b/>
          <w:sz w:val="20"/>
          <w:szCs w:val="20"/>
        </w:rPr>
        <w:t xml:space="preserve">  </w:t>
      </w:r>
    </w:p>
    <w:p w14:paraId="0C1FDB47" w14:textId="3E13544A" w:rsidR="00641ACC" w:rsidRPr="005907AA" w:rsidRDefault="00950001" w:rsidP="007C012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</w:rPr>
      </w:pPr>
      <w:r w:rsidRPr="005907AA">
        <w:rPr>
          <w:rFonts w:ascii="Arial" w:hAnsi="Arial" w:cs="Arial"/>
          <w:sz w:val="20"/>
          <w:szCs w:val="20"/>
        </w:rPr>
        <w:t xml:space="preserve">   </w:t>
      </w:r>
      <w:r w:rsidR="007C012F" w:rsidRPr="005907AA">
        <w:rPr>
          <w:rFonts w:ascii="Arial" w:hAnsi="Arial" w:cs="Arial"/>
          <w:sz w:val="20"/>
          <w:szCs w:val="20"/>
        </w:rPr>
        <w:t>Eating habits or behaviors that may be indicators of an eating disorder, such as bingein</w:t>
      </w:r>
      <w:r w:rsidRPr="005907AA">
        <w:rPr>
          <w:rFonts w:ascii="Arial" w:hAnsi="Arial" w:cs="Arial"/>
          <w:sz w:val="20"/>
          <w:szCs w:val="20"/>
        </w:rPr>
        <w:t xml:space="preserve">g </w:t>
      </w:r>
      <w:r w:rsidR="00641ACC" w:rsidRPr="005907AA">
        <w:rPr>
          <w:rFonts w:ascii="Arial" w:hAnsi="Arial" w:cs="Arial"/>
          <w:sz w:val="20"/>
          <w:szCs w:val="20"/>
        </w:rPr>
        <w:t>or inducing vomiting</w:t>
      </w:r>
      <w:r w:rsidR="00597B39" w:rsidRPr="005907AA">
        <w:t xml:space="preserve">?    </w:t>
      </w:r>
      <w:r w:rsidR="00597B39" w:rsidRPr="005907AA">
        <w:rPr>
          <w:b/>
        </w:rPr>
        <w:t>Yes*_____      No_____</w:t>
      </w:r>
      <w:r w:rsidR="00597B39" w:rsidRPr="005907AA">
        <w:rPr>
          <w:rFonts w:ascii="Arial" w:hAnsi="Arial" w:cs="Arial"/>
          <w:b/>
          <w:sz w:val="20"/>
          <w:szCs w:val="20"/>
        </w:rPr>
        <w:t xml:space="preserve">  </w:t>
      </w:r>
    </w:p>
    <w:p w14:paraId="5E2AC7BF" w14:textId="77777777" w:rsidR="005907AA" w:rsidRDefault="005907AA" w:rsidP="005907A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Arial" w:hAnsi="Arial" w:cs="Arial"/>
          <w:b/>
          <w:sz w:val="20"/>
          <w:szCs w:val="20"/>
        </w:rPr>
      </w:pPr>
    </w:p>
    <w:p w14:paraId="7004E12C" w14:textId="1ED73428" w:rsidR="003D36A1" w:rsidRPr="005907AA" w:rsidRDefault="003D36A1" w:rsidP="003D36A1">
      <w:pPr>
        <w:rPr>
          <w:b/>
        </w:rPr>
      </w:pPr>
      <w:r w:rsidRPr="005907AA">
        <w:rPr>
          <w:b/>
          <w:sz w:val="28"/>
          <w:szCs w:val="28"/>
          <w:u w:val="single"/>
        </w:rPr>
        <w:t>Section IV: Review and Recommendations</w:t>
      </w:r>
      <w:r w:rsidRPr="005907AA">
        <w:rPr>
          <w:b/>
        </w:rPr>
        <w:t xml:space="preserve"> (to be completed by clinician and/or medical professional)</w:t>
      </w:r>
    </w:p>
    <w:p w14:paraId="7004E12D" w14:textId="77777777" w:rsidR="003D36A1" w:rsidRPr="005907AA" w:rsidRDefault="003D36A1" w:rsidP="003D36A1">
      <w:pPr>
        <w:rPr>
          <w:b/>
          <w:u w:val="single"/>
        </w:rPr>
      </w:pPr>
    </w:p>
    <w:p w14:paraId="7004E12E" w14:textId="77777777" w:rsidR="003D36A1" w:rsidRPr="005907AA" w:rsidRDefault="003D36A1" w:rsidP="003D36A1">
      <w:pPr>
        <w:rPr>
          <w:b/>
        </w:rPr>
      </w:pPr>
      <w:r w:rsidRPr="005907AA">
        <w:rPr>
          <w:b/>
        </w:rPr>
        <w:t>Instructions:</w:t>
      </w:r>
      <w:r w:rsidRPr="005907AA">
        <w:t xml:space="preserve"> </w:t>
      </w:r>
      <w:r w:rsidRPr="005907AA">
        <w:rPr>
          <w:u w:val="single"/>
        </w:rPr>
        <w:t>Asterisked items</w:t>
      </w:r>
      <w:r w:rsidRPr="005907AA">
        <w:t xml:space="preserve"> (in the sections on page 1) indicate that a recommendation should be given to the client to seek treatment from a primary health care provider. </w:t>
      </w:r>
    </w:p>
    <w:p w14:paraId="7004E12F" w14:textId="77777777" w:rsidR="003D36A1" w:rsidRPr="005907AA" w:rsidRDefault="003D36A1" w:rsidP="003D36A1">
      <w:pPr>
        <w:rPr>
          <w:b/>
          <w:u w:val="single"/>
        </w:rPr>
      </w:pPr>
    </w:p>
    <w:p w14:paraId="7004E130" w14:textId="77777777" w:rsidR="003D36A1" w:rsidRPr="005907AA" w:rsidRDefault="003D36A1" w:rsidP="003D36A1">
      <w:r w:rsidRPr="005907AA">
        <w:rPr>
          <w:b/>
          <w:u w:val="single"/>
        </w:rPr>
        <w:t xml:space="preserve">Health and Medical Status </w:t>
      </w:r>
      <w:r w:rsidRPr="005907AA">
        <w:rPr>
          <w:b/>
        </w:rPr>
        <w:t>(See Section I on page 1.)</w:t>
      </w:r>
    </w:p>
    <w:p w14:paraId="7004E131" w14:textId="77777777" w:rsidR="003D36A1" w:rsidRPr="005907AA" w:rsidRDefault="003D36A1" w:rsidP="003D36A1">
      <w:pPr>
        <w:rPr>
          <w:b/>
          <w:u w:val="single"/>
        </w:rPr>
      </w:pPr>
    </w:p>
    <w:p w14:paraId="7004E132" w14:textId="2A42AADF" w:rsidR="003D36A1" w:rsidRPr="005907AA" w:rsidRDefault="00ED4D70" w:rsidP="003D36A1">
      <w:pPr>
        <w:jc w:val="both"/>
      </w:pPr>
      <w:r>
        <w:t xml:space="preserve"> Conduct health assessment or refer to a LP </w:t>
      </w:r>
      <w:r w:rsidR="003D36A1" w:rsidRPr="005907AA">
        <w:t>if:</w:t>
      </w:r>
    </w:p>
    <w:p w14:paraId="7004E133" w14:textId="77777777" w:rsidR="003D36A1" w:rsidRPr="005907AA" w:rsidRDefault="003D36A1" w:rsidP="003D36A1">
      <w:pPr>
        <w:jc w:val="both"/>
      </w:pPr>
    </w:p>
    <w:p w14:paraId="7004E134" w14:textId="77777777" w:rsidR="003D36A1" w:rsidRPr="005907AA" w:rsidRDefault="003D36A1" w:rsidP="003D36A1">
      <w:pPr>
        <w:jc w:val="both"/>
      </w:pPr>
      <w:r w:rsidRPr="005907AA">
        <w:t>*Client has not had a physical exam within the past 12 months.</w:t>
      </w:r>
    </w:p>
    <w:p w14:paraId="7004E135" w14:textId="77777777" w:rsidR="003D36A1" w:rsidRPr="005907AA" w:rsidRDefault="003D36A1" w:rsidP="003D36A1">
      <w:pPr>
        <w:jc w:val="both"/>
      </w:pPr>
      <w:r w:rsidRPr="005907AA">
        <w:t>Recommendation: _________________________________</w:t>
      </w:r>
      <w:r w:rsidR="009F093F" w:rsidRPr="005907AA">
        <w:t>_____________________________________</w:t>
      </w:r>
    </w:p>
    <w:p w14:paraId="7004E136" w14:textId="77777777" w:rsidR="003D36A1" w:rsidRPr="005907AA" w:rsidRDefault="003D36A1" w:rsidP="003D36A1">
      <w:pPr>
        <w:jc w:val="center"/>
      </w:pPr>
      <w:r w:rsidRPr="005907AA">
        <w:t>AND/OR</w:t>
      </w:r>
    </w:p>
    <w:p w14:paraId="7004E137" w14:textId="77777777" w:rsidR="003D36A1" w:rsidRPr="005907AA" w:rsidRDefault="003D36A1" w:rsidP="003D36A1">
      <w:pPr>
        <w:jc w:val="both"/>
      </w:pPr>
      <w:r w:rsidRPr="005907AA">
        <w:t>*Client has an acute or chronic health problem that is not being treated by a primary health care provider</w:t>
      </w:r>
    </w:p>
    <w:p w14:paraId="7004E138" w14:textId="77777777" w:rsidR="003D36A1" w:rsidRPr="005907AA" w:rsidRDefault="003D36A1" w:rsidP="003D36A1">
      <w:pPr>
        <w:jc w:val="both"/>
      </w:pPr>
      <w:r w:rsidRPr="005907AA">
        <w:t>Recommendation: _________________________________</w:t>
      </w:r>
      <w:r w:rsidR="009F093F" w:rsidRPr="005907AA">
        <w:t>_____________________________________</w:t>
      </w:r>
    </w:p>
    <w:p w14:paraId="7004E139" w14:textId="77777777" w:rsidR="003D36A1" w:rsidRPr="005907AA" w:rsidRDefault="003D36A1" w:rsidP="003D36A1">
      <w:pPr>
        <w:jc w:val="both"/>
      </w:pPr>
    </w:p>
    <w:p w14:paraId="7004E13A" w14:textId="77777777" w:rsidR="003D36A1" w:rsidRPr="005907AA" w:rsidRDefault="003D36A1" w:rsidP="003D36A1">
      <w:pPr>
        <w:rPr>
          <w:b/>
          <w:u w:val="single"/>
        </w:rPr>
      </w:pPr>
      <w:r w:rsidRPr="005907AA">
        <w:rPr>
          <w:b/>
          <w:u w:val="single"/>
        </w:rPr>
        <w:t xml:space="preserve">Pain Screening </w:t>
      </w:r>
      <w:r w:rsidRPr="005907AA">
        <w:rPr>
          <w:b/>
        </w:rPr>
        <w:t>(See Section II on page 1.)</w:t>
      </w:r>
    </w:p>
    <w:p w14:paraId="7004E13B" w14:textId="77777777" w:rsidR="003D36A1" w:rsidRPr="005907AA" w:rsidRDefault="003D36A1" w:rsidP="003D36A1">
      <w:pPr>
        <w:rPr>
          <w:b/>
          <w:u w:val="single"/>
        </w:rPr>
      </w:pPr>
    </w:p>
    <w:p w14:paraId="7004E13D" w14:textId="759D2FE0" w:rsidR="003D36A1" w:rsidRDefault="00ED4D70" w:rsidP="003D36A1">
      <w:pPr>
        <w:jc w:val="both"/>
      </w:pPr>
      <w:r>
        <w:t>Conduct Pain Assessment or refer to a LP if:</w:t>
      </w:r>
    </w:p>
    <w:p w14:paraId="3859803B" w14:textId="77777777" w:rsidR="00ED4D70" w:rsidRPr="005907AA" w:rsidRDefault="00ED4D70" w:rsidP="003D36A1">
      <w:pPr>
        <w:jc w:val="both"/>
      </w:pPr>
    </w:p>
    <w:p w14:paraId="7004E13E" w14:textId="77777777" w:rsidR="003D36A1" w:rsidRPr="005907AA" w:rsidRDefault="003D36A1" w:rsidP="003D36A1">
      <w:pPr>
        <w:jc w:val="both"/>
      </w:pPr>
      <w:r w:rsidRPr="005907AA">
        <w:t xml:space="preserve">*Client is experiencing significant physical pain that is not being treated by a primary health care provider or the treatment is not effective. </w:t>
      </w:r>
    </w:p>
    <w:p w14:paraId="7004E13F" w14:textId="77777777" w:rsidR="003D36A1" w:rsidRPr="005907AA" w:rsidRDefault="003D36A1" w:rsidP="003D36A1">
      <w:pPr>
        <w:jc w:val="both"/>
      </w:pPr>
      <w:r w:rsidRPr="005907AA">
        <w:t>Recommendation: _________________________________</w:t>
      </w:r>
      <w:r w:rsidR="009F093F" w:rsidRPr="005907AA">
        <w:t>_____________________________________</w:t>
      </w:r>
    </w:p>
    <w:p w14:paraId="7004E140" w14:textId="77777777" w:rsidR="003D36A1" w:rsidRPr="005907AA" w:rsidRDefault="003D36A1" w:rsidP="003D36A1">
      <w:pPr>
        <w:jc w:val="both"/>
      </w:pPr>
    </w:p>
    <w:p w14:paraId="7004E141" w14:textId="77777777" w:rsidR="003D36A1" w:rsidRPr="005907AA" w:rsidRDefault="003D36A1" w:rsidP="003D36A1">
      <w:pPr>
        <w:rPr>
          <w:b/>
          <w:u w:val="single"/>
        </w:rPr>
      </w:pPr>
      <w:r w:rsidRPr="005907AA">
        <w:rPr>
          <w:b/>
          <w:u w:val="single"/>
        </w:rPr>
        <w:t xml:space="preserve">Nutrition Screening </w:t>
      </w:r>
      <w:r w:rsidRPr="005907AA">
        <w:rPr>
          <w:b/>
        </w:rPr>
        <w:t>(See Section III on page 1.)</w:t>
      </w:r>
    </w:p>
    <w:p w14:paraId="7004E142" w14:textId="77777777" w:rsidR="003D36A1" w:rsidRPr="005907AA" w:rsidRDefault="003D36A1" w:rsidP="003D36A1">
      <w:pPr>
        <w:rPr>
          <w:b/>
          <w:u w:val="single"/>
        </w:rPr>
      </w:pPr>
    </w:p>
    <w:p w14:paraId="7004E143" w14:textId="111D7CC6" w:rsidR="003D36A1" w:rsidRPr="005907AA" w:rsidRDefault="00ED4D70" w:rsidP="003D36A1">
      <w:pPr>
        <w:jc w:val="both"/>
      </w:pPr>
      <w:r>
        <w:t xml:space="preserve">Conduct Nutritional Assessment or refer if:  </w:t>
      </w:r>
    </w:p>
    <w:p w14:paraId="7004E144" w14:textId="77777777" w:rsidR="003D36A1" w:rsidRPr="005907AA" w:rsidRDefault="003D36A1" w:rsidP="003D36A1">
      <w:pPr>
        <w:jc w:val="both"/>
      </w:pPr>
    </w:p>
    <w:p w14:paraId="7004E145" w14:textId="6FD5C2E0" w:rsidR="003D36A1" w:rsidRPr="005907AA" w:rsidRDefault="003D36A1" w:rsidP="003D36A1">
      <w:pPr>
        <w:jc w:val="both"/>
      </w:pPr>
      <w:r w:rsidRPr="005907AA">
        <w:t xml:space="preserve">* Client has experienced an unintentional weight loss or gain of 10 pounds or more within the last </w:t>
      </w:r>
      <w:r w:rsidR="00597B39" w:rsidRPr="005907AA">
        <w:t xml:space="preserve">three </w:t>
      </w:r>
      <w:r w:rsidRPr="005907AA">
        <w:t>month</w:t>
      </w:r>
      <w:r w:rsidR="00597B39" w:rsidRPr="005907AA">
        <w:t>s</w:t>
      </w:r>
      <w:r w:rsidRPr="005907AA">
        <w:t>.</w:t>
      </w:r>
    </w:p>
    <w:p w14:paraId="7004E146" w14:textId="77777777" w:rsidR="003D36A1" w:rsidRPr="005907AA" w:rsidRDefault="003D36A1" w:rsidP="003D36A1">
      <w:pPr>
        <w:jc w:val="both"/>
      </w:pPr>
      <w:r w:rsidRPr="005907AA">
        <w:t>Recommendation: _________________________________</w:t>
      </w:r>
      <w:r w:rsidR="009F093F" w:rsidRPr="005907AA">
        <w:t>_____________________________________</w:t>
      </w:r>
    </w:p>
    <w:p w14:paraId="7004E147" w14:textId="77777777" w:rsidR="003D36A1" w:rsidRPr="005907AA" w:rsidRDefault="003D36A1" w:rsidP="003D36A1">
      <w:pPr>
        <w:jc w:val="center"/>
      </w:pPr>
      <w:r w:rsidRPr="005907AA">
        <w:t>AND/OR</w:t>
      </w:r>
    </w:p>
    <w:p w14:paraId="7004E148" w14:textId="77777777" w:rsidR="003D36A1" w:rsidRPr="005907AA" w:rsidRDefault="003D36A1" w:rsidP="003D36A1">
      <w:pPr>
        <w:jc w:val="both"/>
      </w:pPr>
      <w:r w:rsidRPr="005907AA">
        <w:t xml:space="preserve">*Client is non-compliant with a prescribed special diet. </w:t>
      </w:r>
    </w:p>
    <w:p w14:paraId="7004E149" w14:textId="77777777" w:rsidR="003D36A1" w:rsidRPr="005907AA" w:rsidRDefault="003D36A1" w:rsidP="003D36A1">
      <w:pPr>
        <w:jc w:val="both"/>
      </w:pPr>
      <w:r w:rsidRPr="005907AA">
        <w:t>Recommendation: _________________________________</w:t>
      </w:r>
      <w:r w:rsidR="009F093F" w:rsidRPr="005907AA">
        <w:t>_____________________________________</w:t>
      </w:r>
    </w:p>
    <w:p w14:paraId="7004E14A" w14:textId="77777777" w:rsidR="003D36A1" w:rsidRPr="005907AA" w:rsidRDefault="003D36A1" w:rsidP="003D36A1">
      <w:pPr>
        <w:jc w:val="center"/>
      </w:pPr>
      <w:r w:rsidRPr="005907AA">
        <w:t>AND/OR</w:t>
      </w:r>
    </w:p>
    <w:p w14:paraId="7004E14B" w14:textId="7466B2B4" w:rsidR="003D36A1" w:rsidRPr="005907AA" w:rsidRDefault="003D36A1" w:rsidP="003D36A1">
      <w:pPr>
        <w:jc w:val="both"/>
      </w:pPr>
      <w:r w:rsidRPr="005907AA">
        <w:t>*</w:t>
      </w:r>
      <w:r w:rsidR="00541D99" w:rsidRPr="005907AA">
        <w:t>A YES</w:t>
      </w:r>
      <w:r w:rsidR="007C5DB9" w:rsidRPr="005907AA">
        <w:t xml:space="preserve"> response to any of the other items</w:t>
      </w:r>
      <w:r w:rsidRPr="005907AA">
        <w:t xml:space="preserve"> </w:t>
      </w:r>
      <w:r w:rsidR="00541D99" w:rsidRPr="005907AA">
        <w:t xml:space="preserve">on the nutrition screening or a NO response to compliance with prescribed special diet. </w:t>
      </w:r>
    </w:p>
    <w:p w14:paraId="225F418E" w14:textId="77777777" w:rsidR="005907AA" w:rsidRPr="005907AA" w:rsidRDefault="005907AA" w:rsidP="003D36A1">
      <w:pPr>
        <w:jc w:val="both"/>
      </w:pPr>
    </w:p>
    <w:p w14:paraId="3B62AB05" w14:textId="5D81F736" w:rsidR="005907AA" w:rsidRPr="005907AA" w:rsidRDefault="005907AA" w:rsidP="003D36A1">
      <w:pPr>
        <w:jc w:val="both"/>
      </w:pPr>
      <w:r w:rsidRPr="005907AA">
        <w:t>Recommendations for follow-up with primary health care provider: ______________________________</w:t>
      </w:r>
    </w:p>
    <w:p w14:paraId="19E9E180" w14:textId="77777777" w:rsidR="00541D99" w:rsidRPr="005907AA" w:rsidRDefault="00541D99" w:rsidP="003D36A1">
      <w:pPr>
        <w:jc w:val="both"/>
      </w:pPr>
    </w:p>
    <w:p w14:paraId="7004E14C" w14:textId="5DF5BC1E" w:rsidR="003D36A1" w:rsidRPr="005907AA" w:rsidRDefault="003D36A1" w:rsidP="003D36A1">
      <w:pPr>
        <w:jc w:val="both"/>
      </w:pPr>
      <w:r w:rsidRPr="005907AA">
        <w:t>_________________________________</w:t>
      </w:r>
      <w:r w:rsidR="009F093F" w:rsidRPr="005907AA">
        <w:t>_____________________________________</w:t>
      </w:r>
      <w:r w:rsidR="005907AA" w:rsidRPr="005907AA">
        <w:t>_______________</w:t>
      </w:r>
    </w:p>
    <w:p w14:paraId="7004E14D" w14:textId="77777777" w:rsidR="003D36A1" w:rsidRPr="005907AA" w:rsidRDefault="003D36A1" w:rsidP="003D36A1">
      <w:pPr>
        <w:jc w:val="both"/>
      </w:pPr>
    </w:p>
    <w:p w14:paraId="40F8B63A" w14:textId="77777777" w:rsidR="005907AA" w:rsidRDefault="005907AA" w:rsidP="003D36A1">
      <w:pPr>
        <w:jc w:val="both"/>
        <w:rPr>
          <w:b/>
        </w:rPr>
      </w:pPr>
    </w:p>
    <w:p w14:paraId="2073A4CA" w14:textId="77777777" w:rsidR="005907AA" w:rsidRDefault="005907AA" w:rsidP="003D36A1">
      <w:pPr>
        <w:jc w:val="both"/>
        <w:rPr>
          <w:b/>
        </w:rPr>
      </w:pPr>
    </w:p>
    <w:p w14:paraId="0F85AB6F" w14:textId="77777777" w:rsidR="005907AA" w:rsidRDefault="005907AA" w:rsidP="003D36A1">
      <w:pPr>
        <w:jc w:val="both"/>
        <w:rPr>
          <w:b/>
        </w:rPr>
      </w:pPr>
    </w:p>
    <w:p w14:paraId="160E70D5" w14:textId="77777777" w:rsidR="005907AA" w:rsidRDefault="005907AA" w:rsidP="003D36A1">
      <w:pPr>
        <w:jc w:val="both"/>
        <w:rPr>
          <w:b/>
        </w:rPr>
      </w:pPr>
    </w:p>
    <w:p w14:paraId="7004E14E" w14:textId="77777777" w:rsidR="003D36A1" w:rsidRPr="005907AA" w:rsidRDefault="003D36A1" w:rsidP="003D36A1">
      <w:pPr>
        <w:jc w:val="both"/>
        <w:rPr>
          <w:b/>
        </w:rPr>
      </w:pPr>
      <w:r w:rsidRPr="005907AA">
        <w:rPr>
          <w:b/>
        </w:rPr>
        <w:t>Review and Recommendations completed by:</w:t>
      </w:r>
    </w:p>
    <w:p w14:paraId="7004E14F" w14:textId="77777777" w:rsidR="003D36A1" w:rsidRPr="005907AA" w:rsidRDefault="003D36A1" w:rsidP="003D36A1">
      <w:pPr>
        <w:jc w:val="both"/>
      </w:pPr>
    </w:p>
    <w:p w14:paraId="7004E150" w14:textId="77777777" w:rsidR="009F093F" w:rsidRPr="005907AA" w:rsidRDefault="003D36A1" w:rsidP="003D36A1">
      <w:pPr>
        <w:jc w:val="both"/>
      </w:pPr>
      <w:r w:rsidRPr="005907AA">
        <w:rPr>
          <w:u w:val="single"/>
        </w:rPr>
        <w:t>Clinician</w:t>
      </w:r>
      <w:r w:rsidRPr="005907AA">
        <w:t>:</w:t>
      </w:r>
    </w:p>
    <w:p w14:paraId="7004E151" w14:textId="77777777" w:rsidR="009F093F" w:rsidRPr="005907AA" w:rsidRDefault="009F093F" w:rsidP="003D36A1">
      <w:pPr>
        <w:jc w:val="both"/>
      </w:pPr>
    </w:p>
    <w:p w14:paraId="7004E152" w14:textId="77777777" w:rsidR="003D36A1" w:rsidRPr="005907AA" w:rsidRDefault="003D36A1" w:rsidP="003D36A1">
      <w:pPr>
        <w:jc w:val="both"/>
      </w:pPr>
      <w:r w:rsidRPr="005907AA">
        <w:t>Name ___________________</w:t>
      </w:r>
      <w:r w:rsidR="009F093F" w:rsidRPr="005907AA">
        <w:t>__________</w:t>
      </w:r>
      <w:r w:rsidRPr="005907AA">
        <w:t xml:space="preserve"> Signature __________</w:t>
      </w:r>
      <w:r w:rsidR="009F093F" w:rsidRPr="005907AA">
        <w:t>____</w:t>
      </w:r>
      <w:r w:rsidRPr="005907AA">
        <w:t>_______</w:t>
      </w:r>
      <w:r w:rsidR="009F093F" w:rsidRPr="005907AA">
        <w:t>_____</w:t>
      </w:r>
      <w:r w:rsidRPr="005907AA">
        <w:t>___ Date _________</w:t>
      </w:r>
    </w:p>
    <w:p w14:paraId="7004E153" w14:textId="77777777" w:rsidR="003D36A1" w:rsidRPr="005907AA" w:rsidRDefault="003D36A1" w:rsidP="003D36A1">
      <w:pPr>
        <w:jc w:val="both"/>
      </w:pPr>
    </w:p>
    <w:p w14:paraId="7004E154" w14:textId="79DDF158" w:rsidR="009F093F" w:rsidRPr="005907AA" w:rsidRDefault="003D36A1" w:rsidP="003D36A1">
      <w:pPr>
        <w:jc w:val="both"/>
      </w:pPr>
      <w:r w:rsidRPr="005907AA">
        <w:rPr>
          <w:u w:val="single"/>
        </w:rPr>
        <w:t>Medical Personnel</w:t>
      </w:r>
      <w:r w:rsidR="005907AA" w:rsidRPr="005907AA">
        <w:t xml:space="preserve"> (if review by medical personnel is part of organizational policy)</w:t>
      </w:r>
    </w:p>
    <w:p w14:paraId="7004E155" w14:textId="77777777" w:rsidR="009F093F" w:rsidRPr="005907AA" w:rsidRDefault="009F093F" w:rsidP="003D36A1">
      <w:pPr>
        <w:jc w:val="both"/>
      </w:pPr>
    </w:p>
    <w:p w14:paraId="7004E156" w14:textId="77777777" w:rsidR="00671333" w:rsidRPr="005907AA" w:rsidRDefault="003D36A1" w:rsidP="009F093F">
      <w:pPr>
        <w:jc w:val="both"/>
      </w:pPr>
      <w:r w:rsidRPr="005907AA">
        <w:t>Name ________</w:t>
      </w:r>
      <w:r w:rsidR="009F093F" w:rsidRPr="005907AA">
        <w:t>____________</w:t>
      </w:r>
      <w:r w:rsidRPr="005907AA">
        <w:t>___</w:t>
      </w:r>
      <w:r w:rsidR="009F093F" w:rsidRPr="005907AA">
        <w:t>__</w:t>
      </w:r>
      <w:r w:rsidRPr="005907AA">
        <w:t>____ Signature ______________</w:t>
      </w:r>
      <w:r w:rsidR="009F093F" w:rsidRPr="005907AA">
        <w:t>___________</w:t>
      </w:r>
      <w:r w:rsidRPr="005907AA">
        <w:t>____ Date _________</w:t>
      </w:r>
    </w:p>
    <w:p w14:paraId="7004E157" w14:textId="77777777" w:rsidR="00671333" w:rsidRDefault="00671333" w:rsidP="00671333">
      <w:pPr>
        <w:ind w:firstLine="720"/>
      </w:pPr>
    </w:p>
    <w:p w14:paraId="430B5500" w14:textId="77777777" w:rsidR="005907AA" w:rsidRDefault="005907AA" w:rsidP="00671333">
      <w:pPr>
        <w:ind w:firstLine="720"/>
      </w:pPr>
    </w:p>
    <w:p w14:paraId="24C8AEA1" w14:textId="77777777" w:rsidR="005907AA" w:rsidRDefault="005907AA" w:rsidP="00671333">
      <w:pPr>
        <w:ind w:firstLine="720"/>
      </w:pPr>
    </w:p>
    <w:p w14:paraId="1D18D2B6" w14:textId="25CE75D8" w:rsidR="005907AA" w:rsidRPr="005907AA" w:rsidRDefault="005907AA" w:rsidP="005907AA">
      <w:pPr>
        <w:ind w:left="7200"/>
      </w:pPr>
      <w:r>
        <w:t xml:space="preserve">Revised </w:t>
      </w:r>
      <w:r w:rsidR="000728EC">
        <w:t>1</w:t>
      </w:r>
      <w:r w:rsidR="00ED4D70">
        <w:t>/1/202</w:t>
      </w:r>
      <w:r w:rsidR="000728EC">
        <w:t>5</w:t>
      </w:r>
    </w:p>
    <w:p w14:paraId="41E010DC" w14:textId="27485605" w:rsidR="005907AA" w:rsidRPr="005907AA" w:rsidRDefault="005907AA" w:rsidP="00671333">
      <w:pPr>
        <w:ind w:firstLine="720"/>
      </w:pPr>
    </w:p>
    <w:sectPr w:rsidR="005907AA" w:rsidRPr="005907AA" w:rsidSect="00CB120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AF49" w14:textId="77777777" w:rsidR="00F979CE" w:rsidRDefault="00F979CE" w:rsidP="00E36BF8">
      <w:r>
        <w:separator/>
      </w:r>
    </w:p>
  </w:endnote>
  <w:endnote w:type="continuationSeparator" w:id="0">
    <w:p w14:paraId="178C739E" w14:textId="77777777" w:rsidR="00F979CE" w:rsidRDefault="00F979CE" w:rsidP="00E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E161" w14:textId="14CDEC66" w:rsidR="00445CC2" w:rsidRDefault="00445CC2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903411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5</w:t>
    </w:r>
    <w:r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fldChar w:fldCharType="end"/>
    </w:r>
  </w:p>
  <w:p w14:paraId="7004E162" w14:textId="77777777" w:rsidR="00445CC2" w:rsidRDefault="00445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DE85" w14:textId="77777777" w:rsidR="00F979CE" w:rsidRDefault="00F979CE" w:rsidP="00E36BF8">
      <w:r>
        <w:separator/>
      </w:r>
    </w:p>
  </w:footnote>
  <w:footnote w:type="continuationSeparator" w:id="0">
    <w:p w14:paraId="0FE966CC" w14:textId="77777777" w:rsidR="00F979CE" w:rsidRDefault="00F979CE" w:rsidP="00E36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E160" w14:textId="77777777" w:rsidR="0088560B" w:rsidRDefault="0088560B" w:rsidP="0088560B">
    <w:pPr>
      <w:pStyle w:val="Header"/>
      <w:pBdr>
        <w:bottom w:val="single" w:sz="4" w:space="1" w:color="auto"/>
      </w:pBdr>
    </w:pPr>
    <w:r w:rsidRPr="0088560B">
      <w:rPr>
        <w:noProof/>
        <w:color w:val="007692"/>
      </w:rPr>
      <w:drawing>
        <wp:anchor distT="0" distB="0" distL="114300" distR="114300" simplePos="0" relativeHeight="251659264" behindDoc="0" locked="0" layoutInCell="1" allowOverlap="1" wp14:anchorId="7004E163" wp14:editId="7004E164">
          <wp:simplePos x="0" y="0"/>
          <wp:positionH relativeFrom="column">
            <wp:posOffset>5187950</wp:posOffset>
          </wp:positionH>
          <wp:positionV relativeFrom="paragraph">
            <wp:posOffset>6350</wp:posOffset>
          </wp:positionV>
          <wp:extent cx="1016000" cy="280035"/>
          <wp:effectExtent l="0" t="0" r="0" b="571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rrins Cropp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280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60B">
      <w:rPr>
        <w:color w:val="007692"/>
      </w:rPr>
      <w:t>Sample Resource</w:t>
    </w:r>
    <w:r w:rsidRPr="0088560B">
      <w:rPr>
        <w:color w:val="007692"/>
      </w:rPr>
      <w:ptab w:relativeTo="margin" w:alignment="center" w:leader="none"/>
    </w:r>
    <w:r w:rsidRPr="0088560B">
      <w:rPr>
        <w:color w:val="007692"/>
      </w:rPr>
      <w:t xml:space="preserve">HEALTH, PAIN &amp; NUTRITION </w:t>
    </w:r>
    <w:r>
      <w:rPr>
        <w:color w:val="007692"/>
      </w:rPr>
      <w:t xml:space="preserve">GUIDELINES &amp; </w:t>
    </w:r>
    <w:r w:rsidRPr="0088560B">
      <w:rPr>
        <w:color w:val="007692"/>
      </w:rPr>
      <w:t>SCREENING TOOL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105363"/>
    <w:multiLevelType w:val="hybridMultilevel"/>
    <w:tmpl w:val="93FCB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0A71"/>
    <w:multiLevelType w:val="hybridMultilevel"/>
    <w:tmpl w:val="893EB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D15E6"/>
    <w:multiLevelType w:val="hybridMultilevel"/>
    <w:tmpl w:val="1ABE53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350E3C"/>
    <w:multiLevelType w:val="hybridMultilevel"/>
    <w:tmpl w:val="816A1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04D0A"/>
    <w:multiLevelType w:val="hybridMultilevel"/>
    <w:tmpl w:val="5A2840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50444074">
    <w:abstractNumId w:val="4"/>
  </w:num>
  <w:num w:numId="2" w16cid:durableId="1450511940">
    <w:abstractNumId w:val="1"/>
  </w:num>
  <w:num w:numId="3" w16cid:durableId="2065398489">
    <w:abstractNumId w:val="3"/>
  </w:num>
  <w:num w:numId="4" w16cid:durableId="1972973938">
    <w:abstractNumId w:val="2"/>
  </w:num>
  <w:num w:numId="5" w16cid:durableId="820735987">
    <w:abstractNumId w:val="5"/>
  </w:num>
  <w:num w:numId="6" w16cid:durableId="203149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C4"/>
    <w:rsid w:val="000062D0"/>
    <w:rsid w:val="000728EC"/>
    <w:rsid w:val="0009021E"/>
    <w:rsid w:val="0013186C"/>
    <w:rsid w:val="001A4B9D"/>
    <w:rsid w:val="00250CAF"/>
    <w:rsid w:val="0037603D"/>
    <w:rsid w:val="00383C4A"/>
    <w:rsid w:val="003A15A1"/>
    <w:rsid w:val="003D36A1"/>
    <w:rsid w:val="004024CB"/>
    <w:rsid w:val="00445CC2"/>
    <w:rsid w:val="004F06D0"/>
    <w:rsid w:val="004F3FD7"/>
    <w:rsid w:val="00541564"/>
    <w:rsid w:val="00541D99"/>
    <w:rsid w:val="0055360B"/>
    <w:rsid w:val="005907AA"/>
    <w:rsid w:val="00597B39"/>
    <w:rsid w:val="005D75C7"/>
    <w:rsid w:val="005D79C4"/>
    <w:rsid w:val="00622E47"/>
    <w:rsid w:val="00641ACC"/>
    <w:rsid w:val="00665D02"/>
    <w:rsid w:val="00671333"/>
    <w:rsid w:val="006778B2"/>
    <w:rsid w:val="006B7264"/>
    <w:rsid w:val="006E656A"/>
    <w:rsid w:val="006F472D"/>
    <w:rsid w:val="007234C5"/>
    <w:rsid w:val="007C012F"/>
    <w:rsid w:val="007C5DB9"/>
    <w:rsid w:val="007D5AF6"/>
    <w:rsid w:val="00855A4C"/>
    <w:rsid w:val="0088560B"/>
    <w:rsid w:val="00903411"/>
    <w:rsid w:val="0094724A"/>
    <w:rsid w:val="00950001"/>
    <w:rsid w:val="009C7F8A"/>
    <w:rsid w:val="009F093F"/>
    <w:rsid w:val="00A30AAE"/>
    <w:rsid w:val="00AB02AF"/>
    <w:rsid w:val="00B14FBC"/>
    <w:rsid w:val="00B23D33"/>
    <w:rsid w:val="00BC4623"/>
    <w:rsid w:val="00C76A8A"/>
    <w:rsid w:val="00C810CE"/>
    <w:rsid w:val="00C829A0"/>
    <w:rsid w:val="00CB1207"/>
    <w:rsid w:val="00CE42C6"/>
    <w:rsid w:val="00CF589D"/>
    <w:rsid w:val="00D305E3"/>
    <w:rsid w:val="00D33220"/>
    <w:rsid w:val="00D34599"/>
    <w:rsid w:val="00E0385F"/>
    <w:rsid w:val="00E36BF8"/>
    <w:rsid w:val="00ED4D70"/>
    <w:rsid w:val="00ED584F"/>
    <w:rsid w:val="00F1476F"/>
    <w:rsid w:val="00F72E4E"/>
    <w:rsid w:val="00F96631"/>
    <w:rsid w:val="00F979CE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4E0BE"/>
  <w15:chartTrackingRefBased/>
  <w15:docId w15:val="{87B0A947-8F47-4101-B5B4-94A9D049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AF6"/>
  </w:style>
  <w:style w:type="paragraph" w:styleId="Header">
    <w:name w:val="header"/>
    <w:basedOn w:val="Normal"/>
    <w:link w:val="HeaderChar"/>
    <w:uiPriority w:val="99"/>
    <w:unhideWhenUsed/>
    <w:rsid w:val="00E36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F8"/>
  </w:style>
  <w:style w:type="paragraph" w:styleId="Footer">
    <w:name w:val="footer"/>
    <w:basedOn w:val="Normal"/>
    <w:link w:val="FooterChar"/>
    <w:uiPriority w:val="99"/>
    <w:unhideWhenUsed/>
    <w:rsid w:val="00E36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BF8"/>
  </w:style>
  <w:style w:type="paragraph" w:styleId="NormalWeb">
    <w:name w:val="Normal (Web)"/>
    <w:basedOn w:val="Normal"/>
    <w:uiPriority w:val="99"/>
    <w:semiHidden/>
    <w:unhideWhenUsed/>
    <w:rsid w:val="000728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54423-26E0-4B63-B49E-FA0446CFF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4B92A-B9BC-42E9-8E6F-D3A788739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Julia Finken</cp:lastModifiedBy>
  <cp:revision>5</cp:revision>
  <dcterms:created xsi:type="dcterms:W3CDTF">2024-05-01T20:41:00Z</dcterms:created>
  <dcterms:modified xsi:type="dcterms:W3CDTF">2025-02-12T20:43:00Z</dcterms:modified>
</cp:coreProperties>
</file>