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57"/>
        <w:tblW w:w="0" w:type="auto"/>
        <w:tblLook w:val="00A0" w:firstRow="1" w:lastRow="0" w:firstColumn="1" w:lastColumn="0" w:noHBand="0" w:noVBand="0"/>
      </w:tblPr>
      <w:tblGrid>
        <w:gridCol w:w="5418"/>
        <w:gridCol w:w="3438"/>
      </w:tblGrid>
      <w:tr w:rsidR="00140E53" w:rsidRPr="00140E53" w14:paraId="7AC79161" w14:textId="77777777" w:rsidTr="004B1E17">
        <w:tc>
          <w:tcPr>
            <w:tcW w:w="5418" w:type="dxa"/>
            <w:shd w:val="clear" w:color="auto" w:fill="C6D9F1" w:themeFill="text2" w:themeFillTint="33"/>
          </w:tcPr>
          <w:p w14:paraId="409BFE0B" w14:textId="77777777" w:rsidR="00140E53" w:rsidRPr="00140E53" w:rsidRDefault="00140E53" w:rsidP="004B1E17">
            <w:pPr>
              <w:rPr>
                <w:b/>
                <w:sz w:val="28"/>
              </w:rPr>
            </w:pPr>
            <w:r w:rsidRPr="00140E53">
              <w:rPr>
                <w:b/>
                <w:sz w:val="28"/>
              </w:rPr>
              <w:t>EHR Documentation</w:t>
            </w:r>
          </w:p>
        </w:tc>
        <w:tc>
          <w:tcPr>
            <w:tcW w:w="3438" w:type="dxa"/>
            <w:shd w:val="clear" w:color="auto" w:fill="C6D9F1" w:themeFill="text2" w:themeFillTint="33"/>
          </w:tcPr>
          <w:p w14:paraId="3B6DB50D" w14:textId="6EBA200C" w:rsidR="00140E53" w:rsidRPr="00140E53" w:rsidRDefault="00140E53" w:rsidP="004B1E17">
            <w:pPr>
              <w:rPr>
                <w:b/>
                <w:sz w:val="28"/>
              </w:rPr>
            </w:pPr>
            <w:r w:rsidRPr="00140E53">
              <w:rPr>
                <w:b/>
                <w:sz w:val="28"/>
              </w:rPr>
              <w:t>Location</w:t>
            </w:r>
            <w:r w:rsidR="00502412">
              <w:rPr>
                <w:b/>
                <w:sz w:val="28"/>
              </w:rPr>
              <w:t xml:space="preserve"> in EHR</w:t>
            </w:r>
          </w:p>
        </w:tc>
      </w:tr>
      <w:tr w:rsidR="00140E53" w:rsidRPr="00140E53" w14:paraId="389259A0" w14:textId="77777777" w:rsidTr="004B1E17">
        <w:tc>
          <w:tcPr>
            <w:tcW w:w="5418" w:type="dxa"/>
          </w:tcPr>
          <w:p w14:paraId="55213863" w14:textId="7C2B7923" w:rsidR="00140E53" w:rsidRPr="00140E53" w:rsidRDefault="00140E53" w:rsidP="004B1E17">
            <w:r w:rsidRPr="00140E53">
              <w:t>1.</w:t>
            </w:r>
            <w:r w:rsidR="00586998">
              <w:t xml:space="preserve"> </w:t>
            </w:r>
            <w:r w:rsidR="00586998">
              <w:rPr>
                <w:sz w:val="22"/>
              </w:rPr>
              <w:t>Demographic info (name/DOB/race/ethnicity)</w:t>
            </w:r>
          </w:p>
        </w:tc>
        <w:tc>
          <w:tcPr>
            <w:tcW w:w="3438" w:type="dxa"/>
          </w:tcPr>
          <w:p w14:paraId="767D1B6F" w14:textId="77777777" w:rsidR="00140E53" w:rsidRPr="00140E53" w:rsidRDefault="00140E53" w:rsidP="004B1E17"/>
        </w:tc>
      </w:tr>
      <w:tr w:rsidR="00140E53" w:rsidRPr="00140E53" w14:paraId="23E7FA8E" w14:textId="77777777" w:rsidTr="004B1E17">
        <w:tc>
          <w:tcPr>
            <w:tcW w:w="5418" w:type="dxa"/>
          </w:tcPr>
          <w:p w14:paraId="618522F8" w14:textId="756C6E48" w:rsidR="00140E53" w:rsidRPr="00574F25" w:rsidRDefault="00140E53" w:rsidP="004B1E17">
            <w:pPr>
              <w:rPr>
                <w:sz w:val="22"/>
              </w:rPr>
            </w:pPr>
            <w:r w:rsidRPr="00574F25">
              <w:rPr>
                <w:sz w:val="22"/>
              </w:rPr>
              <w:t>2.</w:t>
            </w:r>
            <w:r w:rsidR="00502412">
              <w:rPr>
                <w:sz w:val="22"/>
              </w:rPr>
              <w:t xml:space="preserve"> </w:t>
            </w:r>
            <w:r w:rsidRPr="00574F25">
              <w:rPr>
                <w:sz w:val="22"/>
              </w:rPr>
              <w:t>Preferred language </w:t>
            </w:r>
          </w:p>
        </w:tc>
        <w:tc>
          <w:tcPr>
            <w:tcW w:w="3438" w:type="dxa"/>
          </w:tcPr>
          <w:p w14:paraId="4B9B67BF" w14:textId="77777777" w:rsidR="00140E53" w:rsidRPr="00140E53" w:rsidRDefault="00140E53" w:rsidP="004B1E17"/>
        </w:tc>
      </w:tr>
      <w:tr w:rsidR="00140E53" w:rsidRPr="00140E53" w14:paraId="5EA55D28" w14:textId="77777777" w:rsidTr="004B1E17">
        <w:tc>
          <w:tcPr>
            <w:tcW w:w="5418" w:type="dxa"/>
          </w:tcPr>
          <w:p w14:paraId="1583F035" w14:textId="5BCFBF29" w:rsidR="00140E53" w:rsidRPr="00574F25" w:rsidRDefault="00140E53" w:rsidP="004B1E17">
            <w:pPr>
              <w:rPr>
                <w:sz w:val="22"/>
              </w:rPr>
            </w:pPr>
            <w:r w:rsidRPr="00574F25">
              <w:rPr>
                <w:sz w:val="22"/>
              </w:rPr>
              <w:t>3.</w:t>
            </w:r>
            <w:r w:rsidR="00502412">
              <w:rPr>
                <w:sz w:val="22"/>
              </w:rPr>
              <w:t xml:space="preserve"> </w:t>
            </w:r>
            <w:r w:rsidRPr="00574F25">
              <w:rPr>
                <w:sz w:val="22"/>
              </w:rPr>
              <w:t>Initial nursing assessment including:</w:t>
            </w:r>
          </w:p>
        </w:tc>
        <w:tc>
          <w:tcPr>
            <w:tcW w:w="3438" w:type="dxa"/>
          </w:tcPr>
          <w:p w14:paraId="01A2D3D6" w14:textId="77777777" w:rsidR="00140E53" w:rsidRPr="00140E53" w:rsidRDefault="00140E53" w:rsidP="004B1E17"/>
        </w:tc>
      </w:tr>
      <w:tr w:rsidR="00140E53" w:rsidRPr="00140E53" w14:paraId="28E8EC27" w14:textId="77777777" w:rsidTr="004B1E17">
        <w:tc>
          <w:tcPr>
            <w:tcW w:w="5418" w:type="dxa"/>
          </w:tcPr>
          <w:p w14:paraId="08F3AC04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Nutritional screen</w:t>
            </w:r>
          </w:p>
        </w:tc>
        <w:tc>
          <w:tcPr>
            <w:tcW w:w="3438" w:type="dxa"/>
          </w:tcPr>
          <w:p w14:paraId="071AC44A" w14:textId="77777777" w:rsidR="00140E53" w:rsidRPr="00140E53" w:rsidRDefault="00140E53" w:rsidP="004B1E17"/>
        </w:tc>
      </w:tr>
      <w:tr w:rsidR="00140E53" w:rsidRPr="00140E53" w14:paraId="7DD5F21F" w14:textId="77777777" w:rsidTr="004B1E17">
        <w:tc>
          <w:tcPr>
            <w:tcW w:w="5418" w:type="dxa"/>
          </w:tcPr>
          <w:p w14:paraId="0AB86086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Fall risk</w:t>
            </w:r>
          </w:p>
        </w:tc>
        <w:tc>
          <w:tcPr>
            <w:tcW w:w="3438" w:type="dxa"/>
          </w:tcPr>
          <w:p w14:paraId="5E5BABAD" w14:textId="77777777" w:rsidR="00140E53" w:rsidRPr="00140E53" w:rsidRDefault="00140E53" w:rsidP="004B1E17"/>
        </w:tc>
      </w:tr>
      <w:tr w:rsidR="00140E53" w:rsidRPr="00140E53" w14:paraId="1A5839B3" w14:textId="77777777" w:rsidTr="004B1E17">
        <w:tc>
          <w:tcPr>
            <w:tcW w:w="5418" w:type="dxa"/>
          </w:tcPr>
          <w:p w14:paraId="13B68D25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Abuse screen</w:t>
            </w:r>
          </w:p>
        </w:tc>
        <w:tc>
          <w:tcPr>
            <w:tcW w:w="3438" w:type="dxa"/>
          </w:tcPr>
          <w:p w14:paraId="5D517DE9" w14:textId="77777777" w:rsidR="00140E53" w:rsidRPr="00140E53" w:rsidRDefault="00140E53" w:rsidP="004B1E17"/>
        </w:tc>
      </w:tr>
      <w:tr w:rsidR="00140E53" w:rsidRPr="00140E53" w14:paraId="243A1013" w14:textId="77777777" w:rsidTr="004B1E17">
        <w:tc>
          <w:tcPr>
            <w:tcW w:w="5418" w:type="dxa"/>
          </w:tcPr>
          <w:p w14:paraId="45AA4AA3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Skin risk assessment</w:t>
            </w:r>
          </w:p>
        </w:tc>
        <w:tc>
          <w:tcPr>
            <w:tcW w:w="3438" w:type="dxa"/>
          </w:tcPr>
          <w:p w14:paraId="30FE3B6A" w14:textId="77777777" w:rsidR="00140E53" w:rsidRPr="00140E53" w:rsidRDefault="00140E53" w:rsidP="004B1E17"/>
        </w:tc>
      </w:tr>
      <w:tr w:rsidR="00140E53" w:rsidRPr="00140E53" w14:paraId="33069288" w14:textId="77777777" w:rsidTr="004B1E17">
        <w:tc>
          <w:tcPr>
            <w:tcW w:w="5418" w:type="dxa"/>
          </w:tcPr>
          <w:p w14:paraId="62877614" w14:textId="2175180D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Suicide risk assessment</w:t>
            </w:r>
          </w:p>
        </w:tc>
        <w:tc>
          <w:tcPr>
            <w:tcW w:w="3438" w:type="dxa"/>
          </w:tcPr>
          <w:p w14:paraId="01C9BA8E" w14:textId="77777777" w:rsidR="00140E53" w:rsidRPr="00140E53" w:rsidRDefault="00140E53" w:rsidP="004B1E17"/>
        </w:tc>
      </w:tr>
      <w:tr w:rsidR="00140E53" w:rsidRPr="00140E53" w14:paraId="6BE7D402" w14:textId="77777777" w:rsidTr="004B1E17">
        <w:tc>
          <w:tcPr>
            <w:tcW w:w="5418" w:type="dxa"/>
          </w:tcPr>
          <w:p w14:paraId="1E30470C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Pain assessment</w:t>
            </w:r>
          </w:p>
        </w:tc>
        <w:tc>
          <w:tcPr>
            <w:tcW w:w="3438" w:type="dxa"/>
          </w:tcPr>
          <w:p w14:paraId="3D226775" w14:textId="77777777" w:rsidR="00140E53" w:rsidRPr="00140E53" w:rsidRDefault="00140E53" w:rsidP="004B1E17"/>
        </w:tc>
      </w:tr>
      <w:tr w:rsidR="00140E53" w:rsidRPr="00140E53" w14:paraId="0F33C03D" w14:textId="77777777" w:rsidTr="004B1E17">
        <w:tc>
          <w:tcPr>
            <w:tcW w:w="5418" w:type="dxa"/>
          </w:tcPr>
          <w:p w14:paraId="37BD4F22" w14:textId="4BE55D3D" w:rsidR="00140E53" w:rsidRPr="00574F25" w:rsidRDefault="00140E53" w:rsidP="004B1E17">
            <w:pPr>
              <w:rPr>
                <w:sz w:val="22"/>
              </w:rPr>
            </w:pPr>
            <w:r w:rsidRPr="00574F25">
              <w:rPr>
                <w:sz w:val="22"/>
              </w:rPr>
              <w:t>4.</w:t>
            </w:r>
            <w:r w:rsidR="00502412">
              <w:rPr>
                <w:sz w:val="22"/>
              </w:rPr>
              <w:t xml:space="preserve"> </w:t>
            </w:r>
            <w:r w:rsidRPr="00574F25">
              <w:rPr>
                <w:sz w:val="22"/>
              </w:rPr>
              <w:t>History and physical</w:t>
            </w:r>
            <w:r w:rsidR="00586998">
              <w:rPr>
                <w:sz w:val="22"/>
              </w:rPr>
              <w:t xml:space="preserve"> </w:t>
            </w:r>
            <w:r w:rsidR="00B0283C">
              <w:rPr>
                <w:sz w:val="22"/>
              </w:rPr>
              <w:t>and update if necessary</w:t>
            </w:r>
          </w:p>
        </w:tc>
        <w:tc>
          <w:tcPr>
            <w:tcW w:w="3438" w:type="dxa"/>
          </w:tcPr>
          <w:p w14:paraId="74918F4F" w14:textId="77777777" w:rsidR="00140E53" w:rsidRPr="00140E53" w:rsidRDefault="00140E53" w:rsidP="004B1E17"/>
        </w:tc>
      </w:tr>
      <w:tr w:rsidR="00140E53" w:rsidRPr="00140E53" w14:paraId="086A0EBD" w14:textId="77777777" w:rsidTr="004B1E17">
        <w:tc>
          <w:tcPr>
            <w:tcW w:w="5418" w:type="dxa"/>
          </w:tcPr>
          <w:p w14:paraId="4F62A56C" w14:textId="3936C2BB" w:rsidR="00140E53" w:rsidRPr="00574F25" w:rsidRDefault="00140E53" w:rsidP="004B1E17">
            <w:pPr>
              <w:rPr>
                <w:sz w:val="22"/>
              </w:rPr>
            </w:pPr>
            <w:r w:rsidRPr="00574F25">
              <w:rPr>
                <w:sz w:val="22"/>
              </w:rPr>
              <w:t>5.</w:t>
            </w:r>
            <w:r w:rsidR="00502412">
              <w:rPr>
                <w:sz w:val="22"/>
              </w:rPr>
              <w:t xml:space="preserve"> </w:t>
            </w:r>
            <w:r w:rsidRPr="00574F25">
              <w:rPr>
                <w:sz w:val="22"/>
              </w:rPr>
              <w:t>Advance Directive</w:t>
            </w:r>
          </w:p>
        </w:tc>
        <w:tc>
          <w:tcPr>
            <w:tcW w:w="3438" w:type="dxa"/>
          </w:tcPr>
          <w:p w14:paraId="16710218" w14:textId="77777777" w:rsidR="00140E53" w:rsidRPr="00140E53" w:rsidRDefault="00140E53" w:rsidP="004B1E17"/>
        </w:tc>
      </w:tr>
      <w:tr w:rsidR="00140E53" w:rsidRPr="00140E53" w14:paraId="404821B1" w14:textId="77777777" w:rsidTr="004B1E17">
        <w:tc>
          <w:tcPr>
            <w:tcW w:w="5418" w:type="dxa"/>
          </w:tcPr>
          <w:p w14:paraId="67C42F17" w14:textId="04D9440C" w:rsidR="00140E53" w:rsidRPr="00574F25" w:rsidRDefault="00140E53" w:rsidP="004B1E17">
            <w:pPr>
              <w:rPr>
                <w:sz w:val="22"/>
              </w:rPr>
            </w:pPr>
            <w:r w:rsidRPr="00574F25">
              <w:rPr>
                <w:sz w:val="22"/>
              </w:rPr>
              <w:t>6.</w:t>
            </w:r>
            <w:r w:rsidR="00502412">
              <w:rPr>
                <w:sz w:val="22"/>
              </w:rPr>
              <w:t xml:space="preserve"> </w:t>
            </w:r>
            <w:r w:rsidRPr="00574F25">
              <w:rPr>
                <w:sz w:val="22"/>
              </w:rPr>
              <w:t>Learning needs assessment</w:t>
            </w:r>
          </w:p>
        </w:tc>
        <w:tc>
          <w:tcPr>
            <w:tcW w:w="3438" w:type="dxa"/>
          </w:tcPr>
          <w:p w14:paraId="6C4F7BAA" w14:textId="77777777" w:rsidR="00140E53" w:rsidRPr="00140E53" w:rsidRDefault="00140E53" w:rsidP="004B1E17"/>
        </w:tc>
      </w:tr>
      <w:tr w:rsidR="00586998" w:rsidRPr="00140E53" w14:paraId="2F92051F" w14:textId="77777777" w:rsidTr="004B1E17">
        <w:tc>
          <w:tcPr>
            <w:tcW w:w="5418" w:type="dxa"/>
          </w:tcPr>
          <w:p w14:paraId="2531E4BB" w14:textId="3F3DAE71" w:rsidR="00586998" w:rsidRPr="00574F25" w:rsidRDefault="00502412" w:rsidP="004B1E17">
            <w:pPr>
              <w:rPr>
                <w:sz w:val="22"/>
              </w:rPr>
            </w:pPr>
            <w:r>
              <w:rPr>
                <w:sz w:val="22"/>
              </w:rPr>
              <w:t xml:space="preserve">7. Communication needs &amp; </w:t>
            </w:r>
            <w:r w:rsidR="00586998">
              <w:rPr>
                <w:sz w:val="22"/>
              </w:rPr>
              <w:t xml:space="preserve">use of interpreter </w:t>
            </w:r>
          </w:p>
        </w:tc>
        <w:tc>
          <w:tcPr>
            <w:tcW w:w="3438" w:type="dxa"/>
          </w:tcPr>
          <w:p w14:paraId="0620B37A" w14:textId="77777777" w:rsidR="00586998" w:rsidRPr="00140E53" w:rsidRDefault="00586998" w:rsidP="004B1E17"/>
        </w:tc>
      </w:tr>
      <w:tr w:rsidR="00140E53" w:rsidRPr="00140E53" w14:paraId="5EFAA884" w14:textId="77777777" w:rsidTr="004B1E17">
        <w:tc>
          <w:tcPr>
            <w:tcW w:w="5418" w:type="dxa"/>
          </w:tcPr>
          <w:p w14:paraId="2A4163BC" w14:textId="11232E5E" w:rsidR="00140E53" w:rsidRPr="00574F25" w:rsidRDefault="00502412" w:rsidP="004B1E17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140E53" w:rsidRPr="00574F25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140E53" w:rsidRPr="00574F25">
              <w:rPr>
                <w:sz w:val="22"/>
              </w:rPr>
              <w:t>Plan of care</w:t>
            </w:r>
          </w:p>
        </w:tc>
        <w:tc>
          <w:tcPr>
            <w:tcW w:w="3438" w:type="dxa"/>
          </w:tcPr>
          <w:p w14:paraId="299BF45F" w14:textId="77777777" w:rsidR="00140E53" w:rsidRPr="00140E53" w:rsidRDefault="00140E53" w:rsidP="004B1E17"/>
        </w:tc>
      </w:tr>
      <w:tr w:rsidR="00140E53" w:rsidRPr="00140E53" w14:paraId="51E49F19" w14:textId="77777777" w:rsidTr="004B1E17">
        <w:tc>
          <w:tcPr>
            <w:tcW w:w="5418" w:type="dxa"/>
          </w:tcPr>
          <w:p w14:paraId="511FBF25" w14:textId="2F533764" w:rsidR="00140E53" w:rsidRPr="00574F25" w:rsidRDefault="00502412" w:rsidP="004B1E17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140E53" w:rsidRPr="00574F25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140E53" w:rsidRPr="00574F25">
              <w:rPr>
                <w:sz w:val="22"/>
              </w:rPr>
              <w:t>Pain assessment and reassessment </w:t>
            </w:r>
          </w:p>
        </w:tc>
        <w:tc>
          <w:tcPr>
            <w:tcW w:w="3438" w:type="dxa"/>
          </w:tcPr>
          <w:p w14:paraId="49F4DD8F" w14:textId="77777777" w:rsidR="00140E53" w:rsidRPr="00140E53" w:rsidRDefault="00140E53" w:rsidP="004B1E17"/>
        </w:tc>
      </w:tr>
      <w:tr w:rsidR="00140E53" w:rsidRPr="00140E53" w14:paraId="452FB646" w14:textId="77777777" w:rsidTr="004B1E17">
        <w:tc>
          <w:tcPr>
            <w:tcW w:w="5418" w:type="dxa"/>
          </w:tcPr>
          <w:p w14:paraId="4AB86E5A" w14:textId="34476E6D" w:rsidR="00140E53" w:rsidRPr="00574F25" w:rsidRDefault="00502412" w:rsidP="004B1E1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  <w:r w:rsidR="00574F25" w:rsidRPr="00574F25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574F25" w:rsidRPr="00574F25">
              <w:rPr>
                <w:sz w:val="22"/>
              </w:rPr>
              <w:t>D</w:t>
            </w:r>
            <w:r w:rsidR="00140E53" w:rsidRPr="00574F25">
              <w:rPr>
                <w:sz w:val="22"/>
              </w:rPr>
              <w:t>ietary consult report, if needed</w:t>
            </w:r>
          </w:p>
        </w:tc>
        <w:tc>
          <w:tcPr>
            <w:tcW w:w="3438" w:type="dxa"/>
          </w:tcPr>
          <w:p w14:paraId="206E5E98" w14:textId="77777777" w:rsidR="00140E53" w:rsidRPr="00140E53" w:rsidRDefault="00140E53" w:rsidP="004B1E17"/>
        </w:tc>
      </w:tr>
      <w:tr w:rsidR="00140E53" w:rsidRPr="00140E53" w14:paraId="6636A979" w14:textId="77777777" w:rsidTr="004B1E17">
        <w:tc>
          <w:tcPr>
            <w:tcW w:w="5418" w:type="dxa"/>
          </w:tcPr>
          <w:p w14:paraId="52707917" w14:textId="2416EA33" w:rsidR="00140E53" w:rsidRPr="00574F25" w:rsidRDefault="00502412" w:rsidP="004B1E17">
            <w:pPr>
              <w:rPr>
                <w:sz w:val="22"/>
              </w:rPr>
            </w:pPr>
            <w:r>
              <w:rPr>
                <w:sz w:val="22"/>
              </w:rPr>
              <w:t>11</w:t>
            </w:r>
            <w:r w:rsidR="00140E53" w:rsidRPr="00574F25">
              <w:rPr>
                <w:sz w:val="22"/>
              </w:rPr>
              <w:t>.Discharge plan</w:t>
            </w:r>
            <w:r w:rsidR="00B0283C">
              <w:rPr>
                <w:sz w:val="22"/>
              </w:rPr>
              <w:t xml:space="preserve">, </w:t>
            </w:r>
            <w:r w:rsidR="00586998">
              <w:rPr>
                <w:sz w:val="22"/>
              </w:rPr>
              <w:t>discharge order</w:t>
            </w:r>
            <w:r w:rsidR="00B0283C">
              <w:rPr>
                <w:sz w:val="22"/>
              </w:rPr>
              <w:t>, discharge instructions</w:t>
            </w:r>
          </w:p>
        </w:tc>
        <w:tc>
          <w:tcPr>
            <w:tcW w:w="3438" w:type="dxa"/>
          </w:tcPr>
          <w:p w14:paraId="3FE24325" w14:textId="77777777" w:rsidR="00140E53" w:rsidRPr="00140E53" w:rsidRDefault="00140E53" w:rsidP="004B1E17"/>
        </w:tc>
      </w:tr>
      <w:tr w:rsidR="00140E53" w:rsidRPr="00140E53" w14:paraId="6BDC861C" w14:textId="77777777" w:rsidTr="004B1E17">
        <w:tc>
          <w:tcPr>
            <w:tcW w:w="5418" w:type="dxa"/>
          </w:tcPr>
          <w:p w14:paraId="5A10684A" w14:textId="4D60489D" w:rsidR="00140E53" w:rsidRPr="00574F25" w:rsidRDefault="00502412" w:rsidP="004B1E17">
            <w:pPr>
              <w:rPr>
                <w:sz w:val="22"/>
              </w:rPr>
            </w:pPr>
            <w:r>
              <w:rPr>
                <w:sz w:val="22"/>
              </w:rPr>
              <w:t>12</w:t>
            </w:r>
            <w:r w:rsidR="00140E53" w:rsidRPr="00574F25">
              <w:rPr>
                <w:sz w:val="22"/>
              </w:rPr>
              <w:t>.Patient education</w:t>
            </w:r>
          </w:p>
        </w:tc>
        <w:tc>
          <w:tcPr>
            <w:tcW w:w="3438" w:type="dxa"/>
          </w:tcPr>
          <w:p w14:paraId="427DB6D9" w14:textId="77777777" w:rsidR="00140E53" w:rsidRPr="00140E53" w:rsidRDefault="00140E53" w:rsidP="004B1E17"/>
        </w:tc>
      </w:tr>
      <w:tr w:rsidR="00586998" w:rsidRPr="00140E53" w14:paraId="5EDA52F4" w14:textId="77777777" w:rsidTr="004B1E17">
        <w:tc>
          <w:tcPr>
            <w:tcW w:w="5418" w:type="dxa"/>
          </w:tcPr>
          <w:p w14:paraId="62A2BFAF" w14:textId="6A4937D9" w:rsidR="00586998" w:rsidRPr="00574F25" w:rsidRDefault="00502412" w:rsidP="004B1E17">
            <w:pPr>
              <w:rPr>
                <w:sz w:val="22"/>
              </w:rPr>
            </w:pPr>
            <w:r>
              <w:rPr>
                <w:sz w:val="22"/>
              </w:rPr>
              <w:t xml:space="preserve">13. </w:t>
            </w:r>
            <w:r w:rsidR="00586998">
              <w:rPr>
                <w:sz w:val="22"/>
              </w:rPr>
              <w:t>Results of diagnostic testing and procedures</w:t>
            </w:r>
          </w:p>
        </w:tc>
        <w:tc>
          <w:tcPr>
            <w:tcW w:w="3438" w:type="dxa"/>
          </w:tcPr>
          <w:p w14:paraId="18A075F7" w14:textId="77777777" w:rsidR="00586998" w:rsidRPr="00140E53" w:rsidRDefault="00586998" w:rsidP="004B1E17"/>
        </w:tc>
      </w:tr>
      <w:tr w:rsidR="00140E53" w:rsidRPr="00140E53" w14:paraId="24358483" w14:textId="77777777" w:rsidTr="004B1E17">
        <w:tc>
          <w:tcPr>
            <w:tcW w:w="5418" w:type="dxa"/>
          </w:tcPr>
          <w:p w14:paraId="0611D3DD" w14:textId="4441FAE8" w:rsidR="00140E53" w:rsidRPr="00574F25" w:rsidRDefault="00502412" w:rsidP="004B1E17">
            <w:pPr>
              <w:rPr>
                <w:sz w:val="22"/>
              </w:rPr>
            </w:pPr>
            <w:r>
              <w:rPr>
                <w:sz w:val="22"/>
              </w:rPr>
              <w:t>14</w:t>
            </w:r>
            <w:r w:rsidR="00140E53" w:rsidRPr="00574F25">
              <w:rPr>
                <w:sz w:val="22"/>
              </w:rPr>
              <w:t>.For Procedures and Surgeries:</w:t>
            </w:r>
          </w:p>
        </w:tc>
        <w:tc>
          <w:tcPr>
            <w:tcW w:w="3438" w:type="dxa"/>
          </w:tcPr>
          <w:p w14:paraId="74F98A24" w14:textId="77777777" w:rsidR="00140E53" w:rsidRPr="00140E53" w:rsidRDefault="00140E53" w:rsidP="004B1E17"/>
        </w:tc>
      </w:tr>
      <w:tr w:rsidR="00140E53" w:rsidRPr="00140E53" w14:paraId="1FC65C4A" w14:textId="77777777" w:rsidTr="004B1E17">
        <w:tc>
          <w:tcPr>
            <w:tcW w:w="5418" w:type="dxa"/>
          </w:tcPr>
          <w:p w14:paraId="34294BC4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Informed consent</w:t>
            </w:r>
          </w:p>
        </w:tc>
        <w:tc>
          <w:tcPr>
            <w:tcW w:w="3438" w:type="dxa"/>
          </w:tcPr>
          <w:p w14:paraId="2F4C5E31" w14:textId="77777777" w:rsidR="00140E53" w:rsidRPr="00140E53" w:rsidRDefault="00140E53" w:rsidP="004B1E17"/>
        </w:tc>
      </w:tr>
      <w:tr w:rsidR="00140E53" w:rsidRPr="00140E53" w14:paraId="222C7E60" w14:textId="77777777" w:rsidTr="004B1E17">
        <w:tc>
          <w:tcPr>
            <w:tcW w:w="5418" w:type="dxa"/>
          </w:tcPr>
          <w:p w14:paraId="17CF383C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Pre-anesthesia assessment</w:t>
            </w:r>
          </w:p>
        </w:tc>
        <w:tc>
          <w:tcPr>
            <w:tcW w:w="3438" w:type="dxa"/>
          </w:tcPr>
          <w:p w14:paraId="03AD15DD" w14:textId="77777777" w:rsidR="00140E53" w:rsidRPr="00140E53" w:rsidRDefault="00140E53" w:rsidP="004B1E17"/>
        </w:tc>
      </w:tr>
      <w:tr w:rsidR="00140E53" w:rsidRPr="00140E53" w14:paraId="74A160D6" w14:textId="77777777" w:rsidTr="004B1E17">
        <w:tc>
          <w:tcPr>
            <w:tcW w:w="5418" w:type="dxa"/>
          </w:tcPr>
          <w:p w14:paraId="1FF90078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Immediate pre-induction assessment</w:t>
            </w:r>
          </w:p>
        </w:tc>
        <w:tc>
          <w:tcPr>
            <w:tcW w:w="3438" w:type="dxa"/>
          </w:tcPr>
          <w:p w14:paraId="2E93BC09" w14:textId="77777777" w:rsidR="00140E53" w:rsidRPr="00140E53" w:rsidRDefault="00140E53" w:rsidP="004B1E17"/>
        </w:tc>
      </w:tr>
      <w:tr w:rsidR="00140E53" w:rsidRPr="00140E53" w14:paraId="284DC50C" w14:textId="77777777" w:rsidTr="004B1E17">
        <w:tc>
          <w:tcPr>
            <w:tcW w:w="5418" w:type="dxa"/>
          </w:tcPr>
          <w:p w14:paraId="6E0CDB17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Pre procedure checklist</w:t>
            </w:r>
          </w:p>
        </w:tc>
        <w:tc>
          <w:tcPr>
            <w:tcW w:w="3438" w:type="dxa"/>
          </w:tcPr>
          <w:p w14:paraId="7E3DEA2D" w14:textId="77777777" w:rsidR="00140E53" w:rsidRPr="00140E53" w:rsidRDefault="00140E53" w:rsidP="004B1E17"/>
        </w:tc>
      </w:tr>
      <w:tr w:rsidR="00140E53" w:rsidRPr="00140E53" w14:paraId="62805C69" w14:textId="77777777" w:rsidTr="004B1E17">
        <w:tc>
          <w:tcPr>
            <w:tcW w:w="5418" w:type="dxa"/>
          </w:tcPr>
          <w:p w14:paraId="4A8D2B36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Timeout</w:t>
            </w:r>
          </w:p>
        </w:tc>
        <w:tc>
          <w:tcPr>
            <w:tcW w:w="3438" w:type="dxa"/>
          </w:tcPr>
          <w:p w14:paraId="24BF85E5" w14:textId="77777777" w:rsidR="00140E53" w:rsidRPr="00140E53" w:rsidRDefault="00140E53" w:rsidP="004B1E17"/>
        </w:tc>
      </w:tr>
      <w:tr w:rsidR="00140E53" w:rsidRPr="00140E53" w14:paraId="4E61B243" w14:textId="77777777" w:rsidTr="004B1E17">
        <w:tc>
          <w:tcPr>
            <w:tcW w:w="5418" w:type="dxa"/>
          </w:tcPr>
          <w:p w14:paraId="71660727" w14:textId="77777777" w:rsidR="00140E53" w:rsidRPr="00574F25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Immediate post procedure note</w:t>
            </w:r>
          </w:p>
        </w:tc>
        <w:tc>
          <w:tcPr>
            <w:tcW w:w="3438" w:type="dxa"/>
          </w:tcPr>
          <w:p w14:paraId="722D494B" w14:textId="77777777" w:rsidR="00140E53" w:rsidRPr="00140E53" w:rsidRDefault="00140E53" w:rsidP="004B1E17"/>
        </w:tc>
      </w:tr>
      <w:tr w:rsidR="00140E53" w:rsidRPr="00140E53" w14:paraId="0CAB9DF1" w14:textId="77777777" w:rsidTr="004B1E17">
        <w:tc>
          <w:tcPr>
            <w:tcW w:w="5418" w:type="dxa"/>
          </w:tcPr>
          <w:p w14:paraId="1500A376" w14:textId="00599082" w:rsidR="00B0283C" w:rsidRPr="00B0283C" w:rsidRDefault="00140E53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4F25">
              <w:rPr>
                <w:sz w:val="22"/>
              </w:rPr>
              <w:t>Post anesthesia assessment</w:t>
            </w:r>
          </w:p>
        </w:tc>
        <w:tc>
          <w:tcPr>
            <w:tcW w:w="3438" w:type="dxa"/>
          </w:tcPr>
          <w:p w14:paraId="548BA7A7" w14:textId="77777777" w:rsidR="00140E53" w:rsidRPr="00140E53" w:rsidRDefault="00140E53" w:rsidP="004B1E17"/>
        </w:tc>
      </w:tr>
      <w:tr w:rsidR="00B0283C" w:rsidRPr="00140E53" w14:paraId="594472A4" w14:textId="77777777" w:rsidTr="004B1E17">
        <w:tc>
          <w:tcPr>
            <w:tcW w:w="5418" w:type="dxa"/>
          </w:tcPr>
          <w:p w14:paraId="3DCD02B8" w14:textId="253BC624" w:rsidR="00B0283C" w:rsidRPr="00574F25" w:rsidRDefault="00B0283C" w:rsidP="004B1E17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Discharge from PACU order or criteria</w:t>
            </w:r>
          </w:p>
        </w:tc>
        <w:tc>
          <w:tcPr>
            <w:tcW w:w="3438" w:type="dxa"/>
          </w:tcPr>
          <w:p w14:paraId="7CEE33C1" w14:textId="77777777" w:rsidR="00B0283C" w:rsidRPr="00140E53" w:rsidRDefault="00B0283C" w:rsidP="004B1E17"/>
        </w:tc>
      </w:tr>
      <w:tr w:rsidR="00140E53" w:rsidRPr="00140E53" w14:paraId="59FF9705" w14:textId="77777777" w:rsidTr="004B1E17">
        <w:tc>
          <w:tcPr>
            <w:tcW w:w="5418" w:type="dxa"/>
          </w:tcPr>
          <w:p w14:paraId="2ED6EC16" w14:textId="5C158C22" w:rsidR="00140E53" w:rsidRPr="00574F25" w:rsidRDefault="009A2275" w:rsidP="004B1E1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  <w:r w:rsidR="00140E53" w:rsidRPr="00574F25">
              <w:rPr>
                <w:sz w:val="22"/>
              </w:rPr>
              <w:t>.</w:t>
            </w:r>
            <w:r w:rsidR="00B0283C">
              <w:rPr>
                <w:sz w:val="22"/>
              </w:rPr>
              <w:t xml:space="preserve"> Order protocols are found in the EHR</w:t>
            </w:r>
          </w:p>
        </w:tc>
        <w:tc>
          <w:tcPr>
            <w:tcW w:w="3438" w:type="dxa"/>
          </w:tcPr>
          <w:p w14:paraId="062BD10D" w14:textId="77777777" w:rsidR="00140E53" w:rsidRPr="00140E53" w:rsidRDefault="00140E53" w:rsidP="004B1E17"/>
        </w:tc>
      </w:tr>
      <w:tr w:rsidR="00140E53" w:rsidRPr="00140E53" w14:paraId="2267EDF1" w14:textId="77777777" w:rsidTr="004B1E17">
        <w:tc>
          <w:tcPr>
            <w:tcW w:w="5418" w:type="dxa"/>
          </w:tcPr>
          <w:p w14:paraId="3D51769B" w14:textId="445BB902" w:rsidR="00140E53" w:rsidRPr="00574F25" w:rsidRDefault="009A2275" w:rsidP="004B1E17">
            <w:pPr>
              <w:rPr>
                <w:sz w:val="22"/>
              </w:rPr>
            </w:pPr>
            <w:r>
              <w:rPr>
                <w:sz w:val="22"/>
              </w:rPr>
              <w:t>16</w:t>
            </w:r>
            <w:r w:rsidR="00140E53" w:rsidRPr="00574F25">
              <w:rPr>
                <w:sz w:val="22"/>
              </w:rPr>
              <w:t>.</w:t>
            </w:r>
            <w:r w:rsidR="00502412">
              <w:rPr>
                <w:sz w:val="22"/>
              </w:rPr>
              <w:t xml:space="preserve"> </w:t>
            </w:r>
            <w:r w:rsidR="00140E53" w:rsidRPr="00574F25">
              <w:rPr>
                <w:sz w:val="22"/>
              </w:rPr>
              <w:t>Telephone order authentication</w:t>
            </w:r>
            <w:r w:rsidR="00502412">
              <w:rPr>
                <w:sz w:val="22"/>
              </w:rPr>
              <w:t xml:space="preserve"> per policy</w:t>
            </w:r>
          </w:p>
        </w:tc>
        <w:tc>
          <w:tcPr>
            <w:tcW w:w="3438" w:type="dxa"/>
          </w:tcPr>
          <w:p w14:paraId="793FDF56" w14:textId="77777777" w:rsidR="00140E53" w:rsidRPr="00140E53" w:rsidRDefault="00140E53" w:rsidP="004B1E17"/>
        </w:tc>
      </w:tr>
      <w:tr w:rsidR="00140E53" w:rsidRPr="00140E53" w14:paraId="2E4989FF" w14:textId="77777777" w:rsidTr="004B1E17">
        <w:tc>
          <w:tcPr>
            <w:tcW w:w="5418" w:type="dxa"/>
          </w:tcPr>
          <w:p w14:paraId="081FE83B" w14:textId="4AF334B2" w:rsidR="00140E53" w:rsidRPr="00574F25" w:rsidRDefault="009A2275" w:rsidP="004B1E17">
            <w:pPr>
              <w:rPr>
                <w:sz w:val="22"/>
              </w:rPr>
            </w:pPr>
            <w:r>
              <w:rPr>
                <w:sz w:val="22"/>
              </w:rPr>
              <w:t>17</w:t>
            </w:r>
            <w:r w:rsidR="00140E53" w:rsidRPr="00574F25">
              <w:rPr>
                <w:sz w:val="22"/>
              </w:rPr>
              <w:t>.</w:t>
            </w:r>
            <w:r w:rsidR="00502412">
              <w:rPr>
                <w:sz w:val="22"/>
              </w:rPr>
              <w:t xml:space="preserve"> </w:t>
            </w:r>
            <w:r w:rsidR="00140E53" w:rsidRPr="00574F25">
              <w:rPr>
                <w:sz w:val="22"/>
              </w:rPr>
              <w:t>Med reconciliation on admission &amp; discharge</w:t>
            </w:r>
          </w:p>
        </w:tc>
        <w:tc>
          <w:tcPr>
            <w:tcW w:w="3438" w:type="dxa"/>
          </w:tcPr>
          <w:p w14:paraId="4B1CE351" w14:textId="77777777" w:rsidR="00140E53" w:rsidRPr="00140E53" w:rsidRDefault="00140E53" w:rsidP="004B1E17"/>
        </w:tc>
      </w:tr>
      <w:tr w:rsidR="00140E53" w:rsidRPr="00140E53" w14:paraId="60F07BBB" w14:textId="77777777" w:rsidTr="004B1E17">
        <w:trPr>
          <w:trHeight w:val="215"/>
        </w:trPr>
        <w:tc>
          <w:tcPr>
            <w:tcW w:w="5418" w:type="dxa"/>
          </w:tcPr>
          <w:p w14:paraId="563FC0DF" w14:textId="08F6E5B2" w:rsidR="00140E53" w:rsidRPr="00574F25" w:rsidRDefault="009A2275" w:rsidP="004B1E1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  <w:r w:rsidR="00140E53" w:rsidRPr="00574F25">
              <w:rPr>
                <w:sz w:val="22"/>
              </w:rPr>
              <w:t>.</w:t>
            </w:r>
            <w:r w:rsidR="00502412">
              <w:rPr>
                <w:sz w:val="22"/>
              </w:rPr>
              <w:t xml:space="preserve"> </w:t>
            </w:r>
            <w:r w:rsidR="00574F25" w:rsidRPr="00574F25">
              <w:rPr>
                <w:sz w:val="22"/>
              </w:rPr>
              <w:t xml:space="preserve">Medication Order Clarity </w:t>
            </w:r>
          </w:p>
        </w:tc>
        <w:tc>
          <w:tcPr>
            <w:tcW w:w="3438" w:type="dxa"/>
          </w:tcPr>
          <w:p w14:paraId="66D6FE8E" w14:textId="77777777" w:rsidR="00140E53" w:rsidRPr="00140E53" w:rsidRDefault="00140E53" w:rsidP="004B1E17"/>
        </w:tc>
      </w:tr>
      <w:tr w:rsidR="00574F25" w:rsidRPr="00140E53" w14:paraId="644C4FAD" w14:textId="77777777" w:rsidTr="004B1E17">
        <w:tc>
          <w:tcPr>
            <w:tcW w:w="5418" w:type="dxa"/>
          </w:tcPr>
          <w:p w14:paraId="04C78F3A" w14:textId="77777777" w:rsidR="00574F25" w:rsidRPr="00574F25" w:rsidRDefault="00574F25" w:rsidP="004B1E17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574F25">
              <w:rPr>
                <w:sz w:val="22"/>
              </w:rPr>
              <w:t>PRN Meds have an indication for use</w:t>
            </w:r>
          </w:p>
        </w:tc>
        <w:tc>
          <w:tcPr>
            <w:tcW w:w="3438" w:type="dxa"/>
          </w:tcPr>
          <w:p w14:paraId="76CE52D3" w14:textId="77777777" w:rsidR="00574F25" w:rsidRDefault="00574F25" w:rsidP="004B1E17"/>
        </w:tc>
      </w:tr>
      <w:tr w:rsidR="00574F25" w:rsidRPr="00140E53" w14:paraId="483485A3" w14:textId="77777777" w:rsidTr="004B1E17">
        <w:tc>
          <w:tcPr>
            <w:tcW w:w="5418" w:type="dxa"/>
          </w:tcPr>
          <w:p w14:paraId="5E9996C2" w14:textId="56BE867A" w:rsidR="00574F25" w:rsidRPr="00574F25" w:rsidRDefault="00B0283C" w:rsidP="004B1E17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Medication order</w:t>
            </w:r>
            <w:r w:rsidR="00574F25" w:rsidRPr="00574F25">
              <w:rPr>
                <w:sz w:val="22"/>
              </w:rPr>
              <w:t xml:space="preserve"> matching MAR dose </w:t>
            </w:r>
            <w:r w:rsidR="00502412">
              <w:rPr>
                <w:sz w:val="22"/>
              </w:rPr>
              <w:t>given</w:t>
            </w:r>
          </w:p>
        </w:tc>
        <w:tc>
          <w:tcPr>
            <w:tcW w:w="3438" w:type="dxa"/>
          </w:tcPr>
          <w:p w14:paraId="4539746E" w14:textId="77777777" w:rsidR="00574F25" w:rsidRDefault="00574F25" w:rsidP="004B1E17"/>
        </w:tc>
      </w:tr>
      <w:tr w:rsidR="00574F25" w:rsidRPr="00140E53" w14:paraId="476C44A4" w14:textId="77777777" w:rsidTr="004B1E17">
        <w:tc>
          <w:tcPr>
            <w:tcW w:w="5418" w:type="dxa"/>
          </w:tcPr>
          <w:p w14:paraId="21F7AAB7" w14:textId="71C6CFB0" w:rsidR="00574F25" w:rsidRPr="00574F25" w:rsidRDefault="00574F25" w:rsidP="004B1E17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574F25">
              <w:rPr>
                <w:sz w:val="22"/>
              </w:rPr>
              <w:t xml:space="preserve">Titration Orders - </w:t>
            </w:r>
            <w:r w:rsidR="00D66F58">
              <w:rPr>
                <w:sz w:val="22"/>
              </w:rPr>
              <w:t>S</w:t>
            </w:r>
            <w:r w:rsidR="00B0283C">
              <w:rPr>
                <w:sz w:val="22"/>
              </w:rPr>
              <w:t>cale</w:t>
            </w:r>
            <w:r w:rsidRPr="00574F25">
              <w:rPr>
                <w:sz w:val="22"/>
              </w:rPr>
              <w:t xml:space="preserve"> and matching sedation drip rate </w:t>
            </w:r>
            <w:r w:rsidR="00B0283C">
              <w:rPr>
                <w:sz w:val="22"/>
              </w:rPr>
              <w:t>per po</w:t>
            </w:r>
            <w:r w:rsidR="00D66F58">
              <w:rPr>
                <w:sz w:val="22"/>
              </w:rPr>
              <w:t>licy</w:t>
            </w:r>
          </w:p>
        </w:tc>
        <w:tc>
          <w:tcPr>
            <w:tcW w:w="3438" w:type="dxa"/>
          </w:tcPr>
          <w:p w14:paraId="355CE28E" w14:textId="77777777" w:rsidR="00574F25" w:rsidRDefault="00574F25" w:rsidP="004B1E17"/>
        </w:tc>
      </w:tr>
      <w:tr w:rsidR="00140E53" w:rsidRPr="00140E53" w14:paraId="763915AB" w14:textId="77777777" w:rsidTr="004B1E17">
        <w:tc>
          <w:tcPr>
            <w:tcW w:w="5418" w:type="dxa"/>
          </w:tcPr>
          <w:p w14:paraId="1F92265D" w14:textId="055C855C" w:rsidR="00140E53" w:rsidRPr="00574F25" w:rsidRDefault="009A2275" w:rsidP="004B1E1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140E53" w:rsidRPr="00574F25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140E53" w:rsidRPr="00574F25">
              <w:rPr>
                <w:sz w:val="22"/>
              </w:rPr>
              <w:t>Restraint orders, per your policy</w:t>
            </w:r>
          </w:p>
        </w:tc>
        <w:tc>
          <w:tcPr>
            <w:tcW w:w="3438" w:type="dxa"/>
          </w:tcPr>
          <w:p w14:paraId="44D68F02" w14:textId="77777777" w:rsidR="00140E53" w:rsidRPr="00140E53" w:rsidRDefault="00140E53" w:rsidP="004B1E17"/>
        </w:tc>
      </w:tr>
      <w:tr w:rsidR="00140E53" w:rsidRPr="00140E53" w14:paraId="744C78A0" w14:textId="77777777" w:rsidTr="004B1E17">
        <w:tc>
          <w:tcPr>
            <w:tcW w:w="5418" w:type="dxa"/>
          </w:tcPr>
          <w:p w14:paraId="07012814" w14:textId="4974C668" w:rsidR="00140E53" w:rsidRPr="00574F25" w:rsidRDefault="009A2275" w:rsidP="004B1E1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140E53" w:rsidRPr="00574F25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140E53" w:rsidRPr="00574F25">
              <w:rPr>
                <w:sz w:val="22"/>
              </w:rPr>
              <w:t>Restraint monitoring, per your policy</w:t>
            </w:r>
          </w:p>
        </w:tc>
        <w:tc>
          <w:tcPr>
            <w:tcW w:w="3438" w:type="dxa"/>
          </w:tcPr>
          <w:p w14:paraId="526B2A8E" w14:textId="77777777" w:rsidR="00140E53" w:rsidRPr="00140E53" w:rsidRDefault="00140E53" w:rsidP="004B1E17"/>
        </w:tc>
      </w:tr>
      <w:tr w:rsidR="00140E53" w:rsidRPr="00140E53" w14:paraId="7D8EDDFB" w14:textId="77777777" w:rsidTr="004B1E17">
        <w:tc>
          <w:tcPr>
            <w:tcW w:w="5418" w:type="dxa"/>
          </w:tcPr>
          <w:p w14:paraId="34BC99AC" w14:textId="4FFD1C23" w:rsidR="00140E53" w:rsidRPr="00574F25" w:rsidRDefault="009A2275" w:rsidP="004B1E17">
            <w:pPr>
              <w:rPr>
                <w:sz w:val="22"/>
              </w:rPr>
            </w:pPr>
            <w:r>
              <w:rPr>
                <w:sz w:val="22"/>
              </w:rPr>
              <w:t>21</w:t>
            </w:r>
            <w:r w:rsidR="00140E53" w:rsidRPr="00574F25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140E53" w:rsidRPr="00574F25">
              <w:rPr>
                <w:sz w:val="22"/>
              </w:rPr>
              <w:t xml:space="preserve">Restraint included in the </w:t>
            </w:r>
            <w:r w:rsidR="00D66F58">
              <w:rPr>
                <w:sz w:val="22"/>
              </w:rPr>
              <w:t>plan for care, treatment and services</w:t>
            </w:r>
          </w:p>
        </w:tc>
        <w:tc>
          <w:tcPr>
            <w:tcW w:w="3438" w:type="dxa"/>
          </w:tcPr>
          <w:p w14:paraId="42602597" w14:textId="77777777" w:rsidR="00140E53" w:rsidRPr="00140E53" w:rsidRDefault="00140E53" w:rsidP="004B1E17"/>
        </w:tc>
      </w:tr>
    </w:tbl>
    <w:p w14:paraId="6CE6D500" w14:textId="77777777" w:rsidR="00B0283C" w:rsidRDefault="00B0283C" w:rsidP="00140E53"/>
    <w:sectPr w:rsidR="00B0283C" w:rsidSect="00907F35">
      <w:headerReference w:type="default" r:id="rId10"/>
      <w:footerReference w:type="default" r:id="rId11"/>
      <w:pgSz w:w="12240" w:h="15840"/>
      <w:pgMar w:top="1440" w:right="1800" w:bottom="1440" w:left="180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4423" w14:textId="77777777" w:rsidR="00DB25A4" w:rsidRDefault="00DB25A4">
      <w:r>
        <w:separator/>
      </w:r>
    </w:p>
  </w:endnote>
  <w:endnote w:type="continuationSeparator" w:id="0">
    <w:p w14:paraId="2CD627C1" w14:textId="77777777" w:rsidR="00DB25A4" w:rsidRDefault="00DB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82E3" w14:textId="77777777" w:rsidR="0026609A" w:rsidRPr="00017767" w:rsidRDefault="0026609A" w:rsidP="0026609A">
    <w:pPr>
      <w:pStyle w:val="Footer"/>
      <w:framePr w:w="2127" w:wrap="none" w:vAnchor="text" w:hAnchor="page" w:x="9126" w:yAlign="top"/>
      <w:ind w:right="-27"/>
      <w:jc w:val="right"/>
      <w:rPr>
        <w:rStyle w:val="PageNumber"/>
        <w:rFonts w:ascii="Perpetua Titling MT" w:hAnsi="Perpetua Titling MT"/>
        <w:color w:val="7F7F7F"/>
        <w:sz w:val="18"/>
        <w:szCs w:val="18"/>
      </w:rPr>
    </w:pP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t xml:space="preserve">Page 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begin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instrText xml:space="preserve"> PAGE </w:instrTex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separate"/>
    </w:r>
    <w:r>
      <w:rPr>
        <w:rStyle w:val="PageNumber"/>
        <w:rFonts w:ascii="Perpetua Titling MT" w:hAnsi="Perpetua Titling MT"/>
        <w:color w:val="7F7F7F"/>
        <w:sz w:val="18"/>
        <w:szCs w:val="18"/>
      </w:rPr>
      <w:t>2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end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t xml:space="preserve"> of 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begin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instrText xml:space="preserve"> NUMPAGES </w:instrTex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separate"/>
    </w:r>
    <w:r>
      <w:rPr>
        <w:rStyle w:val="PageNumber"/>
        <w:rFonts w:ascii="Perpetua Titling MT" w:hAnsi="Perpetua Titling MT"/>
        <w:color w:val="7F7F7F"/>
        <w:sz w:val="18"/>
        <w:szCs w:val="18"/>
      </w:rPr>
      <w:t>7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end"/>
    </w:r>
  </w:p>
  <w:p w14:paraId="3952375D" w14:textId="0B9CEFC3" w:rsidR="00B97761" w:rsidRDefault="00D66F58" w:rsidP="00B97761">
    <w:pPr>
      <w:tabs>
        <w:tab w:val="left" w:pos="1680"/>
      </w:tabs>
    </w:pPr>
    <w:r>
      <w:rPr>
        <w:rFonts w:ascii="Perpetua Titling MT" w:hAnsi="Perpetua Titling MT"/>
        <w:color w:val="7F7F7F"/>
        <w:sz w:val="18"/>
        <w:szCs w:val="18"/>
      </w:rPr>
      <w:t>Barrins-assoc.com</w:t>
    </w:r>
    <w:r w:rsidR="0026609A" w:rsidRPr="00017767">
      <w:rPr>
        <w:rFonts w:ascii="Perpetua Titling MT" w:hAnsi="Perpetua Titling MT"/>
        <w:color w:val="7F7F7F"/>
        <w:sz w:val="18"/>
        <w:szCs w:val="18"/>
      </w:rPr>
      <w:tab/>
    </w:r>
    <w:r w:rsidR="00B97761">
      <w:rPr>
        <w:rFonts w:ascii="Perpetua Titling MT" w:hAnsi="Perpetua Titling MT"/>
        <w:color w:val="7F7F7F"/>
        <w:sz w:val="18"/>
        <w:szCs w:val="18"/>
      </w:rPr>
      <w:tab/>
    </w:r>
    <w:r w:rsidR="00B97761">
      <w:rPr>
        <w:rFonts w:ascii="Perpetua Titling MT" w:hAnsi="Perpetua Titling MT"/>
        <w:color w:val="7F7F7F"/>
        <w:sz w:val="18"/>
        <w:szCs w:val="18"/>
      </w:rPr>
      <w:tab/>
    </w:r>
    <w:r w:rsidR="00B97761">
      <w:t xml:space="preserve">(888) 742-4621 </w:t>
    </w:r>
    <w:proofErr w:type="spellStart"/>
    <w:r w:rsidR="00B97761">
      <w:t>xt</w:t>
    </w:r>
    <w:proofErr w:type="spellEnd"/>
    <w:r w:rsidR="00B97761">
      <w:t xml:space="preserve"> 702</w:t>
    </w:r>
    <w:r w:rsidR="00B97761">
      <w:tab/>
    </w:r>
  </w:p>
  <w:p w14:paraId="164C8599" w14:textId="2222B770" w:rsidR="00B0283C" w:rsidRPr="0026609A" w:rsidRDefault="00B0283C" w:rsidP="0026609A">
    <w:pPr>
      <w:pStyle w:val="Footer"/>
      <w:tabs>
        <w:tab w:val="center" w:pos="5040"/>
      </w:tabs>
      <w:ind w:left="-720" w:right="-180"/>
      <w:rPr>
        <w:rFonts w:ascii="Perpetua Titling MT" w:hAnsi="Perpetua Titling MT"/>
        <w:color w:val="7F7F7F"/>
        <w:sz w:val="18"/>
        <w:szCs w:val="18"/>
      </w:rPr>
    </w:pPr>
  </w:p>
  <w:p w14:paraId="69DAEF7D" w14:textId="77777777" w:rsidR="004B1E17" w:rsidRDefault="004B1E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4A5B" w14:textId="77777777" w:rsidR="00DB25A4" w:rsidRDefault="00DB25A4">
      <w:r>
        <w:separator/>
      </w:r>
    </w:p>
  </w:footnote>
  <w:footnote w:type="continuationSeparator" w:id="0">
    <w:p w14:paraId="59670435" w14:textId="77777777" w:rsidR="00DB25A4" w:rsidRDefault="00DB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024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9216"/>
      <w:gridCol w:w="2808"/>
    </w:tblGrid>
    <w:tr w:rsidR="00E760B2" w:rsidRPr="00EB49E8" w14:paraId="52962791" w14:textId="77777777" w:rsidTr="00EB49E8">
      <w:tc>
        <w:tcPr>
          <w:tcW w:w="9216" w:type="dxa"/>
        </w:tcPr>
        <w:p w14:paraId="2D6C63B0" w14:textId="2A3709A9" w:rsidR="00E760B2" w:rsidRPr="00EB49E8" w:rsidRDefault="00E760B2" w:rsidP="00F44DD4">
          <w:pPr>
            <w:rPr>
              <w:rFonts w:asciiTheme="majorHAnsi" w:hAnsiTheme="majorHAnsi"/>
              <w:sz w:val="22"/>
              <w:szCs w:val="22"/>
            </w:rPr>
          </w:pPr>
          <w:r>
            <w:rPr>
              <w:rFonts w:asciiTheme="majorHAnsi" w:hAnsiTheme="majorHAnsi"/>
              <w:sz w:val="22"/>
              <w:szCs w:val="22"/>
            </w:rPr>
            <w:tab/>
          </w:r>
          <w:r>
            <w:rPr>
              <w:rFonts w:asciiTheme="majorHAnsi" w:hAnsiTheme="majorHAnsi"/>
              <w:sz w:val="22"/>
              <w:szCs w:val="22"/>
            </w:rPr>
            <w:tab/>
          </w:r>
          <w:r>
            <w:rPr>
              <w:rFonts w:asciiTheme="majorHAnsi" w:hAnsiTheme="majorHAnsi"/>
              <w:sz w:val="22"/>
              <w:szCs w:val="22"/>
            </w:rPr>
            <w:tab/>
          </w:r>
          <w:r w:rsidR="00F44DD4">
            <w:rPr>
              <w:rFonts w:asciiTheme="majorHAnsi" w:hAnsiTheme="majorHAnsi"/>
              <w:sz w:val="22"/>
              <w:szCs w:val="22"/>
            </w:rPr>
            <w:tab/>
          </w:r>
          <w:r w:rsidR="00F44DD4">
            <w:rPr>
              <w:rFonts w:asciiTheme="majorHAnsi" w:hAnsiTheme="majorHAnsi"/>
              <w:sz w:val="22"/>
              <w:szCs w:val="22"/>
            </w:rPr>
            <w:tab/>
          </w:r>
          <w:r w:rsidR="00F44DD4">
            <w:rPr>
              <w:rFonts w:asciiTheme="majorHAnsi" w:hAnsiTheme="majorHAnsi"/>
              <w:sz w:val="22"/>
              <w:szCs w:val="22"/>
            </w:rPr>
            <w:tab/>
          </w:r>
        </w:p>
      </w:tc>
      <w:tc>
        <w:tcPr>
          <w:tcW w:w="2808" w:type="dxa"/>
        </w:tcPr>
        <w:p w14:paraId="323912E2" w14:textId="77777777" w:rsidR="00E760B2" w:rsidRPr="00EB49E8" w:rsidRDefault="00E760B2" w:rsidP="00EB49E8">
          <w:pPr>
            <w:pStyle w:val="Header"/>
            <w:jc w:val="right"/>
            <w:rPr>
              <w:rFonts w:asciiTheme="majorHAnsi" w:hAnsiTheme="majorHAnsi"/>
              <w:sz w:val="22"/>
              <w:szCs w:val="22"/>
            </w:rPr>
          </w:pPr>
        </w:p>
      </w:tc>
    </w:tr>
  </w:tbl>
  <w:p w14:paraId="23B8E743" w14:textId="605A698A" w:rsidR="00B0283C" w:rsidRDefault="00F44DD4">
    <w:pPr>
      <w:pStyle w:val="Header"/>
    </w:pPr>
    <w:r>
      <w:rPr>
        <w:rFonts w:ascii="Calibri" w:hAnsi="Calibri"/>
        <w:noProof/>
      </w:rPr>
      <w:drawing>
        <wp:inline distT="0" distB="0" distL="0" distR="0" wp14:anchorId="6D331F55" wp14:editId="66370045">
          <wp:extent cx="1518285" cy="549910"/>
          <wp:effectExtent l="0" t="0" r="5715" b="2540"/>
          <wp:docPr id="1529401260" name="Picture 2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401260" name="Picture 2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Barrins &amp; Associates </w:t>
    </w:r>
  </w:p>
  <w:p w14:paraId="7BFB1C4B" w14:textId="078FBD89" w:rsidR="00087181" w:rsidRDefault="00087181">
    <w:pPr>
      <w:pStyle w:val="Header"/>
    </w:pPr>
    <w:r>
      <w:tab/>
      <w:t xml:space="preserve">   </w:t>
    </w:r>
    <w:r>
      <w:tab/>
    </w:r>
    <w:r>
      <w:t xml:space="preserve">EHR Key Document </w:t>
    </w:r>
    <w:r>
      <w:t>Scavenger Hunt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B70"/>
    <w:multiLevelType w:val="hybridMultilevel"/>
    <w:tmpl w:val="DE06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639BE"/>
    <w:multiLevelType w:val="hybridMultilevel"/>
    <w:tmpl w:val="F3BC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919331">
    <w:abstractNumId w:val="1"/>
  </w:num>
  <w:num w:numId="2" w16cid:durableId="5223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E53"/>
    <w:rsid w:val="00087181"/>
    <w:rsid w:val="000B6691"/>
    <w:rsid w:val="00104BA5"/>
    <w:rsid w:val="00111518"/>
    <w:rsid w:val="00140E53"/>
    <w:rsid w:val="00155AC8"/>
    <w:rsid w:val="00203189"/>
    <w:rsid w:val="0026609A"/>
    <w:rsid w:val="002922EF"/>
    <w:rsid w:val="00297A3A"/>
    <w:rsid w:val="002B48D1"/>
    <w:rsid w:val="004B1E17"/>
    <w:rsid w:val="004E2029"/>
    <w:rsid w:val="00500282"/>
    <w:rsid w:val="00502412"/>
    <w:rsid w:val="005600E6"/>
    <w:rsid w:val="00574F25"/>
    <w:rsid w:val="00586998"/>
    <w:rsid w:val="005C4F1F"/>
    <w:rsid w:val="008140BF"/>
    <w:rsid w:val="00907F35"/>
    <w:rsid w:val="009A2275"/>
    <w:rsid w:val="00B0283C"/>
    <w:rsid w:val="00B97761"/>
    <w:rsid w:val="00BF210B"/>
    <w:rsid w:val="00CA6331"/>
    <w:rsid w:val="00D66F58"/>
    <w:rsid w:val="00DB25A4"/>
    <w:rsid w:val="00E06873"/>
    <w:rsid w:val="00E327DD"/>
    <w:rsid w:val="00E760B2"/>
    <w:rsid w:val="00EB49E8"/>
    <w:rsid w:val="00F44D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5B5991"/>
  <w15:docId w15:val="{06E4D5CC-8938-974B-B6FD-3967D5BD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E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0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E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E53"/>
  </w:style>
  <w:style w:type="paragraph" w:styleId="Footer">
    <w:name w:val="footer"/>
    <w:basedOn w:val="Normal"/>
    <w:link w:val="FooterChar"/>
    <w:uiPriority w:val="99"/>
    <w:unhideWhenUsed/>
    <w:rsid w:val="00140E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E53"/>
  </w:style>
  <w:style w:type="character" w:styleId="PageNumber">
    <w:name w:val="page number"/>
    <w:basedOn w:val="DefaultParagraphFont"/>
    <w:uiPriority w:val="99"/>
    <w:rsid w:val="0026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395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44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8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7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30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0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0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99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72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1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0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9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4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1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9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5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2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1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2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26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29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6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3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9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4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2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0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7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7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251F573B-F87A-459E-87D2-8D74C1323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301C3-1E28-4CF7-9F18-6419B11350EC}"/>
</file>

<file path=customXml/itemProps3.xml><?xml version="1.0" encoding="utf-8"?>
<ds:datastoreItem xmlns:ds="http://schemas.openxmlformats.org/officeDocument/2006/customXml" ds:itemID="{CBCB9731-B465-4391-AAF8-FCB7EE04F8EC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1178</Characters>
  <Application>Microsoft Office Word</Application>
  <DocSecurity>0</DocSecurity>
  <Lines>9</Lines>
  <Paragraphs>2</Paragraphs>
  <ScaleCrop>false</ScaleCrop>
  <Company>PHC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cp:lastModifiedBy>Julia Finken</cp:lastModifiedBy>
  <cp:revision>10</cp:revision>
  <cp:lastPrinted>2017-06-18T22:31:00Z</cp:lastPrinted>
  <dcterms:created xsi:type="dcterms:W3CDTF">2024-03-21T18:19:00Z</dcterms:created>
  <dcterms:modified xsi:type="dcterms:W3CDTF">2025-07-01T17:38:00Z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